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1C93C4">
      <w:pPr>
        <w:rPr>
          <w:rFonts w:hint="eastAsia" w:ascii="黑体" w:hAnsi="黑体" w:eastAsia="黑体" w:cs="黑体"/>
          <w:bCs/>
          <w:color w:val="000000"/>
          <w:szCs w:val="32"/>
        </w:rPr>
      </w:pPr>
      <w:r>
        <w:rPr>
          <w:rFonts w:hint="eastAsia" w:ascii="黑体" w:hAnsi="黑体" w:eastAsia="黑体" w:cs="黑体"/>
          <w:bCs/>
          <w:color w:val="000000"/>
          <w:szCs w:val="32"/>
        </w:rPr>
        <w:t>附件4</w:t>
      </w:r>
    </w:p>
    <w:p w14:paraId="6D5D79E7">
      <w:pPr>
        <w:spacing w:after="156" w:afterLines="50" w:line="600" w:lineRule="exact"/>
        <w:jc w:val="center"/>
        <w:rPr>
          <w:rFonts w:hint="eastAsia" w:ascii="方正小标宋简体" w:hAnsi="方正小标宋简体" w:eastAsia="方正小标宋简体" w:cs="方正小标宋简体"/>
          <w:color w:val="000000"/>
          <w:sz w:val="44"/>
          <w:szCs w:val="44"/>
        </w:rPr>
      </w:pPr>
      <w:r>
        <w:rPr>
          <w:rFonts w:hint="eastAsia" w:ascii="方正小标宋简体" w:hAnsi="方正小标宋简体" w:eastAsia="方正小标宋简体" w:cs="方正小标宋简体"/>
          <w:color w:val="000000"/>
          <w:sz w:val="44"/>
          <w:szCs w:val="44"/>
        </w:rPr>
        <w:t>中国新闻奖参评作品推荐表</w:t>
      </w:r>
    </w:p>
    <w:tbl>
      <w:tblPr>
        <w:tblStyle w:val="10"/>
        <w:tblW w:w="9913" w:type="dxa"/>
        <w:tblInd w:w="-28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4"/>
        <w:gridCol w:w="284"/>
        <w:gridCol w:w="1133"/>
        <w:gridCol w:w="347"/>
        <w:gridCol w:w="1497"/>
        <w:gridCol w:w="425"/>
        <w:gridCol w:w="567"/>
        <w:gridCol w:w="426"/>
        <w:gridCol w:w="826"/>
        <w:gridCol w:w="733"/>
        <w:gridCol w:w="992"/>
        <w:gridCol w:w="1549"/>
      </w:tblGrid>
      <w:tr w14:paraId="01047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exact"/>
        </w:trPr>
        <w:tc>
          <w:tcPr>
            <w:tcW w:w="1134" w:type="dxa"/>
            <w:vAlign w:val="center"/>
          </w:tcPr>
          <w:p w14:paraId="3D56D54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作品</w:t>
            </w:r>
          </w:p>
          <w:p w14:paraId="54EF6AB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标题</w:t>
            </w:r>
          </w:p>
        </w:tc>
        <w:tc>
          <w:tcPr>
            <w:tcW w:w="4679" w:type="dxa"/>
            <w:gridSpan w:val="7"/>
            <w:vAlign w:val="center"/>
          </w:tcPr>
          <w:p w14:paraId="5609971C">
            <w:pPr>
              <w:spacing w:line="360" w:lineRule="exact"/>
              <w:rPr>
                <w:rFonts w:hint="eastAsia" w:ascii="仿宋" w:hAnsi="仿宋" w:eastAsia="仿宋" w:cs="仿宋"/>
                <w:sz w:val="28"/>
                <w:szCs w:val="28"/>
              </w:rPr>
            </w:pPr>
            <w:r>
              <w:rPr>
                <w:rFonts w:hint="eastAsia" w:ascii="仿宋" w:hAnsi="仿宋" w:eastAsia="仿宋" w:cs="仿宋"/>
                <w:sz w:val="28"/>
                <w:szCs w:val="28"/>
              </w:rPr>
              <w:t>万里“猎狐”十一载 狡猾“狐狸”终难逃</w:t>
            </w:r>
          </w:p>
        </w:tc>
        <w:tc>
          <w:tcPr>
            <w:tcW w:w="826" w:type="dxa"/>
            <w:vAlign w:val="center"/>
          </w:tcPr>
          <w:p w14:paraId="4D0A6EB6">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参评</w:t>
            </w:r>
          </w:p>
          <w:p w14:paraId="7C625C79">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项目</w:t>
            </w:r>
          </w:p>
        </w:tc>
        <w:tc>
          <w:tcPr>
            <w:tcW w:w="3274" w:type="dxa"/>
            <w:gridSpan w:val="3"/>
            <w:vAlign w:val="center"/>
          </w:tcPr>
          <w:p w14:paraId="648297C0">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_GB2312" w:eastAsia="仿宋_GB2312"/>
                <w:color w:val="000000"/>
                <w:sz w:val="28"/>
                <w:lang w:val="en-US" w:eastAsia="zh-CN"/>
              </w:rPr>
            </w:pPr>
            <w:r>
              <w:rPr>
                <w:rFonts w:hint="eastAsia" w:ascii="仿宋_GB2312"/>
                <w:color w:val="000000"/>
                <w:sz w:val="28"/>
                <w:lang w:val="en-US" w:eastAsia="zh-CN"/>
              </w:rPr>
              <w:t>基础类</w:t>
            </w:r>
          </w:p>
        </w:tc>
      </w:tr>
      <w:tr w14:paraId="09617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exact"/>
        </w:trPr>
        <w:tc>
          <w:tcPr>
            <w:tcW w:w="1134" w:type="dxa"/>
            <w:vMerge w:val="restart"/>
            <w:vAlign w:val="center"/>
          </w:tcPr>
          <w:p w14:paraId="420C0C5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字数</w:t>
            </w:r>
          </w:p>
          <w:p w14:paraId="241941F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时长</w:t>
            </w:r>
          </w:p>
        </w:tc>
        <w:tc>
          <w:tcPr>
            <w:tcW w:w="4679" w:type="dxa"/>
            <w:gridSpan w:val="7"/>
            <w:vMerge w:val="restart"/>
            <w:vAlign w:val="center"/>
          </w:tcPr>
          <w:p w14:paraId="78038E3E">
            <w:pPr>
              <w:spacing w:line="240" w:lineRule="exact"/>
              <w:rPr>
                <w:rFonts w:hint="eastAsia" w:ascii="华文中宋" w:hAnsi="华文中宋" w:eastAsia="华文中宋"/>
                <w:color w:val="000000"/>
                <w:sz w:val="21"/>
                <w:szCs w:val="21"/>
              </w:rPr>
            </w:pPr>
            <w:r>
              <w:rPr>
                <w:rFonts w:hint="eastAsia" w:ascii="华文中宋" w:hAnsi="华文中宋" w:eastAsia="华文中宋"/>
                <w:color w:val="000000"/>
                <w:sz w:val="21"/>
                <w:szCs w:val="21"/>
              </w:rPr>
              <w:t>2895</w:t>
            </w:r>
          </w:p>
        </w:tc>
        <w:tc>
          <w:tcPr>
            <w:tcW w:w="826" w:type="dxa"/>
            <w:vAlign w:val="center"/>
          </w:tcPr>
          <w:p w14:paraId="3B74E81B">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体裁</w:t>
            </w:r>
          </w:p>
        </w:tc>
        <w:tc>
          <w:tcPr>
            <w:tcW w:w="3274" w:type="dxa"/>
            <w:gridSpan w:val="3"/>
            <w:vAlign w:val="center"/>
          </w:tcPr>
          <w:p w14:paraId="0EF9348B">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_GB2312" w:hAnsi="仿宋"/>
                <w:color w:val="000000"/>
                <w:sz w:val="28"/>
              </w:rPr>
            </w:pPr>
            <w:r>
              <w:rPr>
                <w:rFonts w:hint="eastAsia" w:ascii="仿宋" w:hAnsi="仿宋" w:eastAsia="仿宋" w:cs="仿宋"/>
                <w:sz w:val="28"/>
                <w:szCs w:val="28"/>
              </w:rPr>
              <w:t>通讯</w:t>
            </w:r>
          </w:p>
        </w:tc>
      </w:tr>
      <w:tr w14:paraId="7CAAA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trPr>
        <w:tc>
          <w:tcPr>
            <w:tcW w:w="1134" w:type="dxa"/>
            <w:vMerge w:val="continue"/>
            <w:tcBorders>
              <w:bottom w:val="single" w:color="auto" w:sz="4" w:space="0"/>
            </w:tcBorders>
            <w:vAlign w:val="center"/>
          </w:tcPr>
          <w:p w14:paraId="595770B0">
            <w:pPr>
              <w:spacing w:line="320" w:lineRule="exact"/>
              <w:jc w:val="center"/>
              <w:rPr>
                <w:rFonts w:hint="eastAsia" w:ascii="华文中宋" w:hAnsi="华文中宋" w:eastAsia="华文中宋"/>
                <w:color w:val="000000"/>
                <w:sz w:val="28"/>
              </w:rPr>
            </w:pPr>
          </w:p>
        </w:tc>
        <w:tc>
          <w:tcPr>
            <w:tcW w:w="4679" w:type="dxa"/>
            <w:gridSpan w:val="7"/>
            <w:vMerge w:val="continue"/>
            <w:tcBorders>
              <w:bottom w:val="single" w:color="auto" w:sz="4" w:space="0"/>
            </w:tcBorders>
            <w:vAlign w:val="center"/>
          </w:tcPr>
          <w:p w14:paraId="0A8AF4DF">
            <w:pPr>
              <w:spacing w:line="380" w:lineRule="exact"/>
              <w:ind w:firstLine="560"/>
              <w:jc w:val="center"/>
              <w:rPr>
                <w:rFonts w:hint="eastAsia" w:ascii="华文中宋" w:hAnsi="华文中宋" w:eastAsia="华文中宋"/>
                <w:color w:val="000000"/>
                <w:sz w:val="21"/>
                <w:szCs w:val="21"/>
              </w:rPr>
            </w:pPr>
          </w:p>
        </w:tc>
        <w:tc>
          <w:tcPr>
            <w:tcW w:w="826" w:type="dxa"/>
            <w:tcBorders>
              <w:bottom w:val="single" w:color="auto" w:sz="4" w:space="0"/>
            </w:tcBorders>
            <w:vAlign w:val="center"/>
          </w:tcPr>
          <w:p w14:paraId="0FE0B5D4">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语种</w:t>
            </w:r>
          </w:p>
        </w:tc>
        <w:tc>
          <w:tcPr>
            <w:tcW w:w="3274" w:type="dxa"/>
            <w:gridSpan w:val="3"/>
            <w:tcBorders>
              <w:bottom w:val="single" w:color="auto" w:sz="4" w:space="0"/>
            </w:tcBorders>
            <w:vAlign w:val="center"/>
          </w:tcPr>
          <w:p w14:paraId="3AAC3CF0">
            <w:pPr>
              <w:keepNext w:val="0"/>
              <w:keepLines w:val="0"/>
              <w:pageBreakBefore w:val="0"/>
              <w:widowControl w:val="0"/>
              <w:kinsoku/>
              <w:wordWrap/>
              <w:overflowPunct/>
              <w:topLinePunct w:val="0"/>
              <w:autoSpaceDE/>
              <w:autoSpaceDN/>
              <w:bidi w:val="0"/>
              <w:adjustRightInd/>
              <w:snapToGrid/>
              <w:spacing w:line="360" w:lineRule="exact"/>
              <w:textAlignment w:val="auto"/>
              <w:rPr>
                <w:rFonts w:hint="default" w:ascii="仿宋" w:hAnsi="仿宋" w:eastAsia="仿宋" w:cs="仿宋"/>
                <w:color w:val="000000"/>
                <w:sz w:val="22"/>
                <w:szCs w:val="18"/>
                <w:lang w:val="en-US" w:eastAsia="zh-CN"/>
              </w:rPr>
            </w:pPr>
            <w:r>
              <w:rPr>
                <w:rFonts w:hint="eastAsia" w:ascii="仿宋" w:hAnsi="仿宋" w:eastAsia="仿宋" w:cs="仿宋"/>
                <w:color w:val="000000"/>
                <w:sz w:val="22"/>
                <w:szCs w:val="18"/>
                <w:lang w:val="en-US" w:eastAsia="zh-CN"/>
              </w:rPr>
              <w:t>中文</w:t>
            </w:r>
          </w:p>
        </w:tc>
      </w:tr>
      <w:tr w14:paraId="5438D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8" w:hRule="atLeast"/>
        </w:trPr>
        <w:tc>
          <w:tcPr>
            <w:tcW w:w="1134" w:type="dxa"/>
            <w:tcBorders>
              <w:bottom w:val="single" w:color="auto" w:sz="4" w:space="0"/>
            </w:tcBorders>
            <w:vAlign w:val="center"/>
          </w:tcPr>
          <w:p w14:paraId="39E259F9">
            <w:pPr>
              <w:spacing w:line="320" w:lineRule="exact"/>
              <w:jc w:val="center"/>
              <w:rPr>
                <w:rFonts w:hint="eastAsia" w:ascii="华文中宋" w:hAnsi="华文中宋" w:eastAsia="华文中宋"/>
                <w:color w:val="000000"/>
                <w:spacing w:val="-12"/>
                <w:sz w:val="28"/>
              </w:rPr>
            </w:pPr>
            <w:r>
              <w:rPr>
                <w:rFonts w:hint="eastAsia" w:ascii="华文中宋" w:hAnsi="华文中宋" w:eastAsia="华文中宋"/>
                <w:color w:val="000000"/>
                <w:spacing w:val="-12"/>
                <w:sz w:val="28"/>
              </w:rPr>
              <w:t>作者</w:t>
            </w:r>
          </w:p>
          <w:p w14:paraId="56221385">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pacing w:val="-12"/>
                <w:sz w:val="16"/>
                <w:szCs w:val="16"/>
              </w:rPr>
              <w:t>（主创人员）</w:t>
            </w:r>
          </w:p>
        </w:tc>
        <w:tc>
          <w:tcPr>
            <w:tcW w:w="4679" w:type="dxa"/>
            <w:gridSpan w:val="7"/>
            <w:tcBorders>
              <w:bottom w:val="single" w:color="auto" w:sz="4" w:space="0"/>
            </w:tcBorders>
            <w:vAlign w:val="center"/>
          </w:tcPr>
          <w:p w14:paraId="7453BB5E">
            <w:pPr>
              <w:spacing w:line="240" w:lineRule="exact"/>
              <w:rPr>
                <w:rFonts w:hint="eastAsia" w:ascii="华文中宋" w:hAnsi="华文中宋" w:eastAsia="华文中宋"/>
                <w:color w:val="000000"/>
                <w:sz w:val="24"/>
                <w:szCs w:val="24"/>
              </w:rPr>
            </w:pPr>
            <w:r>
              <w:rPr>
                <w:rFonts w:hint="eastAsia" w:ascii="仿宋" w:hAnsi="仿宋" w:eastAsia="仿宋" w:cs="仿宋"/>
                <w:sz w:val="24"/>
                <w:szCs w:val="24"/>
              </w:rPr>
              <w:t>陈路坤</w:t>
            </w:r>
          </w:p>
        </w:tc>
        <w:tc>
          <w:tcPr>
            <w:tcW w:w="826" w:type="dxa"/>
            <w:tcBorders>
              <w:bottom w:val="single" w:color="auto" w:sz="4" w:space="0"/>
            </w:tcBorders>
            <w:vAlign w:val="center"/>
          </w:tcPr>
          <w:p w14:paraId="4B47EE1F">
            <w:pPr>
              <w:spacing w:line="38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编辑</w:t>
            </w:r>
          </w:p>
        </w:tc>
        <w:tc>
          <w:tcPr>
            <w:tcW w:w="3274" w:type="dxa"/>
            <w:gridSpan w:val="3"/>
            <w:tcBorders>
              <w:bottom w:val="single" w:color="auto" w:sz="4" w:space="0"/>
            </w:tcBorders>
            <w:vAlign w:val="center"/>
          </w:tcPr>
          <w:p w14:paraId="21870789">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 w:hAnsi="仿宋" w:eastAsia="仿宋" w:cs="仿宋"/>
                <w:color w:val="000000"/>
                <w:sz w:val="22"/>
                <w:szCs w:val="18"/>
              </w:rPr>
            </w:pPr>
            <w:r>
              <w:rPr>
                <w:rFonts w:hint="eastAsia" w:ascii="仿宋" w:hAnsi="仿宋" w:eastAsia="仿宋" w:cs="仿宋"/>
                <w:sz w:val="24"/>
                <w:szCs w:val="24"/>
              </w:rPr>
              <w:t>万广朋</w:t>
            </w:r>
            <w:bookmarkStart w:id="1" w:name="_GoBack"/>
            <w:bookmarkEnd w:id="1"/>
          </w:p>
        </w:tc>
      </w:tr>
      <w:tr w14:paraId="371D05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2" w:hRule="atLeast"/>
        </w:trPr>
        <w:tc>
          <w:tcPr>
            <w:tcW w:w="1134" w:type="dxa"/>
            <w:vAlign w:val="center"/>
          </w:tcPr>
          <w:p w14:paraId="1D26F75B">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原创</w:t>
            </w:r>
          </w:p>
          <w:p w14:paraId="0880A54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单位</w:t>
            </w:r>
          </w:p>
        </w:tc>
        <w:tc>
          <w:tcPr>
            <w:tcW w:w="3686" w:type="dxa"/>
            <w:gridSpan w:val="5"/>
            <w:vAlign w:val="center"/>
          </w:tcPr>
          <w:p w14:paraId="4A51632B">
            <w:pPr>
              <w:spacing w:line="240" w:lineRule="exact"/>
              <w:rPr>
                <w:rFonts w:hint="eastAsia" w:ascii="仿宋_GB2312" w:hAnsi="仿宋"/>
                <w:color w:val="000000"/>
                <w:szCs w:val="21"/>
              </w:rPr>
            </w:pPr>
            <w:r>
              <w:rPr>
                <w:rFonts w:hint="eastAsia" w:ascii="仿宋" w:hAnsi="仿宋" w:eastAsia="仿宋" w:cs="仿宋"/>
                <w:sz w:val="24"/>
                <w:szCs w:val="24"/>
              </w:rPr>
              <w:t>公安部新闻传媒中心</w:t>
            </w:r>
          </w:p>
        </w:tc>
        <w:tc>
          <w:tcPr>
            <w:tcW w:w="1819" w:type="dxa"/>
            <w:gridSpan w:val="3"/>
            <w:vAlign w:val="center"/>
          </w:tcPr>
          <w:p w14:paraId="1916C51B">
            <w:pPr>
              <w:spacing w:line="260" w:lineRule="exact"/>
              <w:rPr>
                <w:rFonts w:hint="eastAsia" w:ascii="华文中宋" w:hAnsi="华文中宋" w:eastAsia="华文中宋"/>
                <w:color w:val="000000"/>
                <w:sz w:val="24"/>
                <w:szCs w:val="36"/>
              </w:rPr>
            </w:pPr>
            <w:r>
              <w:rPr>
                <w:rFonts w:hint="eastAsia" w:ascii="华文中宋" w:hAnsi="华文中宋" w:eastAsia="华文中宋"/>
                <w:color w:val="000000"/>
                <w:sz w:val="24"/>
                <w:szCs w:val="36"/>
              </w:rPr>
              <w:t>发布端/账号/</w:t>
            </w:r>
          </w:p>
          <w:p w14:paraId="7B62230C">
            <w:pPr>
              <w:spacing w:line="260" w:lineRule="exact"/>
              <w:rPr>
                <w:rFonts w:hint="eastAsia" w:ascii="仿宋_GB2312" w:hAnsi="仿宋"/>
                <w:color w:val="000000"/>
                <w:sz w:val="28"/>
                <w:szCs w:val="40"/>
                <w:highlight w:val="green"/>
              </w:rPr>
            </w:pPr>
            <w:r>
              <w:rPr>
                <w:rFonts w:hint="eastAsia" w:ascii="华文中宋" w:hAnsi="华文中宋" w:eastAsia="华文中宋"/>
                <w:color w:val="000000"/>
                <w:sz w:val="24"/>
                <w:szCs w:val="36"/>
              </w:rPr>
              <w:t>媒体名称</w:t>
            </w:r>
          </w:p>
        </w:tc>
        <w:tc>
          <w:tcPr>
            <w:tcW w:w="3274" w:type="dxa"/>
            <w:gridSpan w:val="3"/>
            <w:vAlign w:val="center"/>
          </w:tcPr>
          <w:p w14:paraId="1B3ABACD">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仿宋_GB2312" w:hAnsi="仿宋"/>
                <w:color w:val="000000"/>
                <w:sz w:val="18"/>
                <w:szCs w:val="18"/>
                <w:highlight w:val="green"/>
              </w:rPr>
            </w:pPr>
            <w:r>
              <w:rPr>
                <w:rFonts w:hint="eastAsia" w:ascii="仿宋" w:hAnsi="仿宋" w:eastAsia="仿宋" w:cs="仿宋"/>
                <w:sz w:val="24"/>
                <w:szCs w:val="24"/>
              </w:rPr>
              <w:t>人民公安报</w:t>
            </w:r>
          </w:p>
        </w:tc>
      </w:tr>
      <w:tr w14:paraId="53AD1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1" w:hRule="exact"/>
        </w:trPr>
        <w:tc>
          <w:tcPr>
            <w:tcW w:w="1418" w:type="dxa"/>
            <w:gridSpan w:val="2"/>
            <w:vAlign w:val="center"/>
          </w:tcPr>
          <w:p w14:paraId="04B8C047">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刊播版面</w:t>
            </w:r>
          </w:p>
          <w:p w14:paraId="6F72177F">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pacing w:val="-12"/>
                <w:sz w:val="24"/>
                <w:szCs w:val="21"/>
              </w:rPr>
              <w:t>(</w:t>
            </w:r>
            <w:r>
              <w:rPr>
                <w:rFonts w:hint="eastAsia" w:ascii="华文中宋" w:hAnsi="华文中宋" w:eastAsia="华文中宋"/>
                <w:color w:val="000000"/>
                <w:spacing w:val="-12"/>
                <w:sz w:val="22"/>
                <w:szCs w:val="21"/>
              </w:rPr>
              <w:t>名称和版次)</w:t>
            </w:r>
          </w:p>
        </w:tc>
        <w:tc>
          <w:tcPr>
            <w:tcW w:w="3402" w:type="dxa"/>
            <w:gridSpan w:val="4"/>
            <w:vAlign w:val="center"/>
          </w:tcPr>
          <w:p w14:paraId="06FC5C4D">
            <w:pPr>
              <w:spacing w:line="240" w:lineRule="exact"/>
              <w:rPr>
                <w:rFonts w:hint="eastAsia" w:ascii="仿宋_GB2312" w:hAnsi="仿宋"/>
                <w:color w:val="000000"/>
                <w:szCs w:val="21"/>
              </w:rPr>
            </w:pPr>
            <w:r>
              <w:rPr>
                <w:rFonts w:hint="eastAsia" w:ascii="仿宋" w:hAnsi="仿宋" w:eastAsia="仿宋" w:cs="仿宋"/>
                <w:sz w:val="24"/>
                <w:szCs w:val="24"/>
              </w:rPr>
              <w:t>4版要闻</w:t>
            </w:r>
          </w:p>
        </w:tc>
        <w:tc>
          <w:tcPr>
            <w:tcW w:w="993" w:type="dxa"/>
            <w:gridSpan w:val="2"/>
            <w:vAlign w:val="center"/>
          </w:tcPr>
          <w:p w14:paraId="5FF6B33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刊播</w:t>
            </w:r>
          </w:p>
          <w:p w14:paraId="1A6D9E8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日期</w:t>
            </w:r>
          </w:p>
        </w:tc>
        <w:tc>
          <w:tcPr>
            <w:tcW w:w="4100" w:type="dxa"/>
            <w:gridSpan w:val="4"/>
            <w:vAlign w:val="center"/>
          </w:tcPr>
          <w:p w14:paraId="7A66C554">
            <w:pPr>
              <w:spacing w:line="240" w:lineRule="exact"/>
              <w:rPr>
                <w:rFonts w:hint="eastAsia" w:ascii="仿宋_GB2312" w:hAnsi="仿宋"/>
                <w:color w:val="000000"/>
                <w:szCs w:val="21"/>
              </w:rPr>
            </w:pPr>
            <w:r>
              <w:rPr>
                <w:rFonts w:hint="eastAsia" w:ascii="仿宋" w:hAnsi="仿宋" w:eastAsia="仿宋" w:cs="仿宋"/>
                <w:sz w:val="24"/>
                <w:szCs w:val="24"/>
              </w:rPr>
              <w:t>2024年3月21日</w:t>
            </w:r>
          </w:p>
        </w:tc>
      </w:tr>
      <w:tr w14:paraId="60708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trPr>
        <w:tc>
          <w:tcPr>
            <w:tcW w:w="1418" w:type="dxa"/>
            <w:gridSpan w:val="2"/>
            <w:vAlign w:val="center"/>
          </w:tcPr>
          <w:p w14:paraId="2FC99FA4">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新媒体作品</w:t>
            </w:r>
          </w:p>
          <w:p w14:paraId="32F6A552">
            <w:pPr>
              <w:spacing w:line="320" w:lineRule="exact"/>
              <w:jc w:val="center"/>
              <w:rPr>
                <w:rFonts w:hint="eastAsia" w:ascii="仿宋_GB2312" w:hAnsi="仿宋"/>
                <w:color w:val="000000"/>
                <w:szCs w:val="21"/>
              </w:rPr>
            </w:pPr>
            <w:r>
              <w:rPr>
                <w:rFonts w:hint="eastAsia" w:ascii="华文中宋" w:hAnsi="华文中宋" w:eastAsia="华文中宋"/>
                <w:color w:val="000000"/>
                <w:sz w:val="24"/>
                <w:szCs w:val="21"/>
              </w:rPr>
              <w:t>网址</w:t>
            </w:r>
          </w:p>
        </w:tc>
        <w:tc>
          <w:tcPr>
            <w:tcW w:w="5221" w:type="dxa"/>
            <w:gridSpan w:val="7"/>
            <w:vAlign w:val="center"/>
          </w:tcPr>
          <w:p w14:paraId="78E7ED31">
            <w:pPr>
              <w:spacing w:line="260" w:lineRule="exact"/>
              <w:rPr>
                <w:rFonts w:hint="eastAsia" w:ascii="华文中宋" w:hAnsi="华文中宋" w:eastAsia="华文中宋"/>
                <w:color w:val="000000"/>
                <w:sz w:val="28"/>
              </w:rPr>
            </w:pPr>
          </w:p>
        </w:tc>
        <w:tc>
          <w:tcPr>
            <w:tcW w:w="1725" w:type="dxa"/>
            <w:gridSpan w:val="2"/>
            <w:vAlign w:val="center"/>
          </w:tcPr>
          <w:p w14:paraId="79A0CB2B">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是否为</w:t>
            </w:r>
          </w:p>
          <w:p w14:paraId="748372CC">
            <w:pPr>
              <w:spacing w:line="320" w:lineRule="exact"/>
              <w:jc w:val="center"/>
              <w:rPr>
                <w:rFonts w:hint="eastAsia" w:ascii="华文中宋" w:hAnsi="华文中宋" w:eastAsia="华文中宋"/>
                <w:color w:val="000000"/>
                <w:sz w:val="24"/>
                <w:szCs w:val="21"/>
              </w:rPr>
            </w:pPr>
            <w:r>
              <w:rPr>
                <w:rFonts w:hint="eastAsia" w:ascii="华文中宋" w:hAnsi="华文中宋" w:eastAsia="华文中宋"/>
                <w:color w:val="000000"/>
                <w:sz w:val="24"/>
                <w:szCs w:val="21"/>
              </w:rPr>
              <w:t>“三好作品”</w:t>
            </w:r>
          </w:p>
        </w:tc>
        <w:tc>
          <w:tcPr>
            <w:tcW w:w="1549" w:type="dxa"/>
            <w:vAlign w:val="center"/>
          </w:tcPr>
          <w:p w14:paraId="3B30F695">
            <w:pPr>
              <w:spacing w:line="260" w:lineRule="exact"/>
              <w:rPr>
                <w:rFonts w:hint="eastAsia" w:ascii="华文中宋" w:hAnsi="华文中宋" w:eastAsia="华文中宋"/>
                <w:color w:val="000000"/>
                <w:sz w:val="28"/>
              </w:rPr>
            </w:pPr>
          </w:p>
        </w:tc>
      </w:tr>
      <w:tr w14:paraId="6D9FA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25" w:hRule="atLeast"/>
        </w:trPr>
        <w:tc>
          <w:tcPr>
            <w:tcW w:w="1134" w:type="dxa"/>
            <w:vAlign w:val="center"/>
          </w:tcPr>
          <w:p w14:paraId="586BBE2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p w14:paraId="3869C97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采作</w:t>
            </w:r>
          </w:p>
          <w:p w14:paraId="4D61922C">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编品</w:t>
            </w:r>
          </w:p>
          <w:p w14:paraId="33317C9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过简</w:t>
            </w:r>
          </w:p>
          <w:p w14:paraId="0C84DE0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程介</w:t>
            </w:r>
          </w:p>
          <w:p w14:paraId="6046AF72">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tc>
        <w:tc>
          <w:tcPr>
            <w:tcW w:w="8779" w:type="dxa"/>
            <w:gridSpan w:val="11"/>
            <w:vAlign w:val="center"/>
          </w:tcPr>
          <w:p w14:paraId="755233F1">
            <w:pPr>
              <w:ind w:firstLine="480" w:firstLineChars="200"/>
              <w:rPr>
                <w:rFonts w:hint="eastAsia" w:ascii="仿宋" w:hAnsi="仿宋" w:eastAsia="仿宋"/>
                <w:color w:val="000000"/>
                <w:w w:val="95"/>
                <w:szCs w:val="21"/>
              </w:rPr>
            </w:pPr>
            <w:r>
              <w:rPr>
                <w:rFonts w:hint="eastAsia" w:ascii="仿宋" w:hAnsi="仿宋" w:eastAsia="仿宋" w:cs="仿宋"/>
                <w:sz w:val="24"/>
              </w:rPr>
              <w:t>去年3月，记者随公安部“猎狐”工作组赴印尼押解“红通”犯罪嫌疑人，这是“猎狐行动”十周年标志性行动。为挖掘案件情况，记者与办案民警在红眼航班上彻夜交流；对赴境外“猎狐”的三代队员深度采访，并探访中国驻印尼大使馆；在不影响押解工作前提下，巧妙与犯罪嫌疑人及相关知情人交流，并探访嫌疑人家；在印尼移民总局蹲守5小时，采访到实施抓捕的印尼方执法人员，并探访嫌疑人关押场所。共计采访近20人，占有大量不同角度的材料，并拍摄高质量图片视频。70个小时内行程一万多公里、几乎不眠不休，归国后又进行后续深度采。行文采用多线叙事方式，故事性强，图文并茂，翔实、朴素、客观、完整；又不失观点和情感，站稳正义立场。</w:t>
            </w:r>
          </w:p>
        </w:tc>
      </w:tr>
      <w:tr w14:paraId="5F3ADC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trPr>
        <w:tc>
          <w:tcPr>
            <w:tcW w:w="1134" w:type="dxa"/>
            <w:vAlign w:val="center"/>
          </w:tcPr>
          <w:p w14:paraId="36331F4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社</w:t>
            </w:r>
          </w:p>
          <w:p w14:paraId="374ABD79">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会</w:t>
            </w:r>
          </w:p>
          <w:p w14:paraId="10787C4D">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效</w:t>
            </w:r>
          </w:p>
          <w:p w14:paraId="76595436">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果</w:t>
            </w:r>
          </w:p>
        </w:tc>
        <w:tc>
          <w:tcPr>
            <w:tcW w:w="8779" w:type="dxa"/>
            <w:gridSpan w:val="11"/>
            <w:vAlign w:val="center"/>
          </w:tcPr>
          <w:p w14:paraId="3CBFAA0B">
            <w:pPr>
              <w:ind w:firstLine="480" w:firstLineChars="200"/>
              <w:rPr>
                <w:rFonts w:hint="eastAsia" w:ascii="仿宋" w:hAnsi="仿宋" w:eastAsia="仿宋" w:cs="仿宋"/>
                <w:color w:val="000000"/>
                <w:sz w:val="24"/>
                <w:szCs w:val="18"/>
              </w:rPr>
            </w:pPr>
            <w:r>
              <w:rPr>
                <w:rFonts w:hint="eastAsia" w:ascii="仿宋" w:hAnsi="仿宋" w:eastAsia="仿宋" w:cs="仿宋"/>
                <w:sz w:val="24"/>
              </w:rPr>
              <w:t>文图报道在公安部新闻传媒中心各新媒体平台、人民公安报刊发后，被大网站、新媒体账号转载，全网阅读量上百万。在公安队伍内外引发强烈反响，强化了经侦民警持续强力开展“猎狐”行动的自豪感和信心，让广大人民群众认识到猎狐工作的成果和不易，因此该案件也成为公安部“猎狐行动”2024年度精品案件，被十年来坚守一线的公安部“猎狐行动”队长评价为“不可多得的猎狐报道佳作”。</w:t>
            </w:r>
          </w:p>
        </w:tc>
      </w:tr>
      <w:tr w14:paraId="05D052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6" w:hRule="exact"/>
        </w:trPr>
        <w:tc>
          <w:tcPr>
            <w:tcW w:w="1134" w:type="dxa"/>
            <w:vMerge w:val="restart"/>
            <w:vAlign w:val="center"/>
          </w:tcPr>
          <w:p w14:paraId="7BFC70BA">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传</w:t>
            </w:r>
          </w:p>
          <w:p w14:paraId="0F6B8EA2">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播</w:t>
            </w:r>
          </w:p>
          <w:p w14:paraId="1A867DFC">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数</w:t>
            </w:r>
          </w:p>
          <w:p w14:paraId="54755600">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据</w:t>
            </w:r>
          </w:p>
        </w:tc>
        <w:tc>
          <w:tcPr>
            <w:tcW w:w="1417" w:type="dxa"/>
            <w:gridSpan w:val="2"/>
            <w:vMerge w:val="restart"/>
            <w:vAlign w:val="center"/>
          </w:tcPr>
          <w:p w14:paraId="749D721D">
            <w:pPr>
              <w:jc w:val="center"/>
              <w:rPr>
                <w:rFonts w:hint="eastAsia" w:ascii="仿宋" w:hAnsi="仿宋" w:eastAsia="仿宋" w:cs="仿宋"/>
                <w:color w:val="000000"/>
                <w:spacing w:val="-10"/>
                <w:sz w:val="24"/>
                <w:szCs w:val="18"/>
              </w:rPr>
            </w:pPr>
            <w:r>
              <w:rPr>
                <w:rFonts w:hint="eastAsia" w:ascii="仿宋" w:hAnsi="仿宋" w:eastAsia="仿宋" w:cs="仿宋"/>
                <w:color w:val="000000"/>
                <w:spacing w:val="-10"/>
                <w:sz w:val="24"/>
                <w:szCs w:val="18"/>
              </w:rPr>
              <w:t>新媒体传播</w:t>
            </w:r>
          </w:p>
          <w:p w14:paraId="436EEDCF">
            <w:pPr>
              <w:jc w:val="center"/>
              <w:rPr>
                <w:rFonts w:hint="eastAsia" w:ascii="仿宋" w:hAnsi="仿宋" w:eastAsia="仿宋" w:cs="仿宋"/>
                <w:color w:val="000000"/>
                <w:sz w:val="24"/>
                <w:szCs w:val="18"/>
              </w:rPr>
            </w:pPr>
            <w:r>
              <w:rPr>
                <w:rFonts w:hint="eastAsia" w:ascii="仿宋" w:hAnsi="仿宋" w:eastAsia="仿宋" w:cs="仿宋"/>
                <w:color w:val="000000"/>
                <w:sz w:val="24"/>
                <w:szCs w:val="18"/>
              </w:rPr>
              <w:t>平台网址</w:t>
            </w:r>
          </w:p>
        </w:tc>
        <w:tc>
          <w:tcPr>
            <w:tcW w:w="347" w:type="dxa"/>
            <w:vAlign w:val="center"/>
          </w:tcPr>
          <w:p w14:paraId="3539CF3E">
            <w:pPr>
              <w:rPr>
                <w:rFonts w:hint="eastAsia" w:ascii="仿宋" w:hAnsi="仿宋" w:eastAsia="仿宋" w:cs="仿宋"/>
                <w:color w:val="000000"/>
                <w:sz w:val="24"/>
                <w:szCs w:val="18"/>
              </w:rPr>
            </w:pPr>
            <w:r>
              <w:rPr>
                <w:rFonts w:hint="eastAsia" w:ascii="仿宋" w:hAnsi="仿宋" w:eastAsia="仿宋" w:cs="仿宋"/>
                <w:color w:val="000000"/>
                <w:sz w:val="24"/>
                <w:szCs w:val="18"/>
              </w:rPr>
              <w:t>1</w:t>
            </w:r>
          </w:p>
        </w:tc>
        <w:tc>
          <w:tcPr>
            <w:tcW w:w="7015" w:type="dxa"/>
            <w:gridSpan w:val="8"/>
            <w:vAlign w:val="center"/>
          </w:tcPr>
          <w:p w14:paraId="50F1121C">
            <w:pPr>
              <w:spacing w:line="240" w:lineRule="exact"/>
              <w:rPr>
                <w:rFonts w:hint="eastAsia" w:ascii="仿宋" w:hAnsi="仿宋" w:eastAsia="仿宋" w:cs="仿宋"/>
                <w:sz w:val="24"/>
                <w:szCs w:val="24"/>
              </w:rPr>
            </w:pPr>
            <w:r>
              <w:rPr>
                <w:rFonts w:ascii="仿宋" w:hAnsi="仿宋" w:eastAsia="仿宋" w:cs="仿宋"/>
                <w:sz w:val="24"/>
                <w:szCs w:val="24"/>
              </w:rPr>
              <w:t>https://mp.weixin.qq.com/s/soj_g2zPI1LbGzMlNMTA1A</w:t>
            </w:r>
          </w:p>
        </w:tc>
      </w:tr>
      <w:tr w14:paraId="0FBE67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6" w:hRule="exact"/>
        </w:trPr>
        <w:tc>
          <w:tcPr>
            <w:tcW w:w="1134" w:type="dxa"/>
            <w:vMerge w:val="continue"/>
            <w:vAlign w:val="center"/>
          </w:tcPr>
          <w:p w14:paraId="5A91F7F4">
            <w:pPr>
              <w:spacing w:line="320" w:lineRule="exact"/>
              <w:jc w:val="center"/>
              <w:rPr>
                <w:rFonts w:hint="eastAsia" w:ascii="华文中宋" w:hAnsi="华文中宋" w:eastAsia="华文中宋"/>
                <w:color w:val="000000"/>
                <w:sz w:val="28"/>
              </w:rPr>
            </w:pPr>
          </w:p>
        </w:tc>
        <w:tc>
          <w:tcPr>
            <w:tcW w:w="1417" w:type="dxa"/>
            <w:gridSpan w:val="2"/>
            <w:vMerge w:val="continue"/>
            <w:vAlign w:val="center"/>
          </w:tcPr>
          <w:p w14:paraId="7F65F5D1">
            <w:pPr>
              <w:rPr>
                <w:rFonts w:hint="eastAsia" w:ascii="仿宋" w:hAnsi="仿宋" w:eastAsia="仿宋" w:cs="仿宋"/>
                <w:color w:val="000000"/>
                <w:sz w:val="24"/>
                <w:szCs w:val="18"/>
              </w:rPr>
            </w:pPr>
          </w:p>
        </w:tc>
        <w:tc>
          <w:tcPr>
            <w:tcW w:w="347" w:type="dxa"/>
            <w:vAlign w:val="center"/>
          </w:tcPr>
          <w:p w14:paraId="2CE2372A">
            <w:pPr>
              <w:rPr>
                <w:rFonts w:hint="eastAsia" w:ascii="仿宋" w:hAnsi="仿宋" w:eastAsia="仿宋" w:cs="仿宋"/>
                <w:color w:val="000000"/>
                <w:sz w:val="24"/>
                <w:szCs w:val="18"/>
              </w:rPr>
            </w:pPr>
            <w:r>
              <w:rPr>
                <w:rFonts w:hint="eastAsia" w:ascii="仿宋" w:hAnsi="仿宋" w:eastAsia="仿宋" w:cs="仿宋"/>
                <w:color w:val="000000"/>
                <w:sz w:val="24"/>
                <w:szCs w:val="18"/>
              </w:rPr>
              <w:t>2</w:t>
            </w:r>
          </w:p>
        </w:tc>
        <w:tc>
          <w:tcPr>
            <w:tcW w:w="7015" w:type="dxa"/>
            <w:gridSpan w:val="8"/>
            <w:vAlign w:val="center"/>
          </w:tcPr>
          <w:p w14:paraId="7D6B12D5">
            <w:pPr>
              <w:rPr>
                <w:rFonts w:hint="eastAsia" w:ascii="仿宋" w:hAnsi="仿宋" w:eastAsia="仿宋"/>
                <w:color w:val="000000"/>
                <w:szCs w:val="21"/>
              </w:rPr>
            </w:pPr>
            <w:r>
              <w:rPr>
                <w:rFonts w:hint="eastAsia" w:ascii="仿宋" w:hAnsi="仿宋" w:eastAsia="仿宋"/>
                <w:color w:val="000000"/>
                <w:szCs w:val="21"/>
              </w:rPr>
              <w:t xml:space="preserve">    </w:t>
            </w:r>
          </w:p>
        </w:tc>
      </w:tr>
      <w:tr w14:paraId="2909CD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9" w:hRule="exact"/>
        </w:trPr>
        <w:tc>
          <w:tcPr>
            <w:tcW w:w="1134" w:type="dxa"/>
            <w:vMerge w:val="continue"/>
            <w:vAlign w:val="center"/>
          </w:tcPr>
          <w:p w14:paraId="1DF81367">
            <w:pPr>
              <w:spacing w:line="320" w:lineRule="exact"/>
              <w:jc w:val="center"/>
              <w:rPr>
                <w:rFonts w:hint="eastAsia" w:ascii="华文中宋" w:hAnsi="华文中宋" w:eastAsia="华文中宋"/>
                <w:color w:val="000000"/>
                <w:sz w:val="28"/>
              </w:rPr>
            </w:pPr>
          </w:p>
        </w:tc>
        <w:tc>
          <w:tcPr>
            <w:tcW w:w="1417" w:type="dxa"/>
            <w:gridSpan w:val="2"/>
            <w:vMerge w:val="continue"/>
            <w:vAlign w:val="center"/>
          </w:tcPr>
          <w:p w14:paraId="4B1ADD58">
            <w:pPr>
              <w:rPr>
                <w:rFonts w:hint="eastAsia" w:ascii="仿宋" w:hAnsi="仿宋" w:eastAsia="仿宋" w:cs="仿宋"/>
                <w:color w:val="000000"/>
                <w:sz w:val="24"/>
                <w:szCs w:val="18"/>
              </w:rPr>
            </w:pPr>
          </w:p>
        </w:tc>
        <w:tc>
          <w:tcPr>
            <w:tcW w:w="347" w:type="dxa"/>
            <w:vAlign w:val="center"/>
          </w:tcPr>
          <w:p w14:paraId="510D1847">
            <w:pPr>
              <w:rPr>
                <w:rFonts w:hint="eastAsia" w:ascii="仿宋" w:hAnsi="仿宋" w:eastAsia="仿宋" w:cs="仿宋"/>
                <w:color w:val="000000"/>
                <w:sz w:val="24"/>
                <w:szCs w:val="18"/>
              </w:rPr>
            </w:pPr>
            <w:r>
              <w:rPr>
                <w:rFonts w:hint="eastAsia" w:ascii="仿宋" w:hAnsi="仿宋" w:eastAsia="仿宋" w:cs="仿宋"/>
                <w:color w:val="000000"/>
                <w:sz w:val="24"/>
                <w:szCs w:val="18"/>
              </w:rPr>
              <w:t>3</w:t>
            </w:r>
          </w:p>
        </w:tc>
        <w:tc>
          <w:tcPr>
            <w:tcW w:w="7015" w:type="dxa"/>
            <w:gridSpan w:val="8"/>
            <w:vAlign w:val="center"/>
          </w:tcPr>
          <w:p w14:paraId="7E694F07">
            <w:pPr>
              <w:rPr>
                <w:rFonts w:hint="eastAsia" w:ascii="仿宋" w:hAnsi="仿宋" w:eastAsia="仿宋"/>
                <w:color w:val="000000"/>
                <w:szCs w:val="21"/>
              </w:rPr>
            </w:pPr>
          </w:p>
        </w:tc>
      </w:tr>
      <w:tr w14:paraId="5E5614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exact"/>
        </w:trPr>
        <w:tc>
          <w:tcPr>
            <w:tcW w:w="1134" w:type="dxa"/>
            <w:vMerge w:val="continue"/>
            <w:vAlign w:val="center"/>
          </w:tcPr>
          <w:p w14:paraId="40CAB92D">
            <w:pPr>
              <w:spacing w:line="320" w:lineRule="exact"/>
              <w:jc w:val="center"/>
              <w:rPr>
                <w:rFonts w:hint="eastAsia" w:ascii="华文中宋" w:hAnsi="华文中宋" w:eastAsia="华文中宋"/>
                <w:color w:val="000000"/>
                <w:sz w:val="28"/>
              </w:rPr>
            </w:pPr>
          </w:p>
        </w:tc>
        <w:tc>
          <w:tcPr>
            <w:tcW w:w="1417" w:type="dxa"/>
            <w:gridSpan w:val="2"/>
            <w:vAlign w:val="center"/>
          </w:tcPr>
          <w:p w14:paraId="0CD586AA">
            <w:pPr>
              <w:rPr>
                <w:rFonts w:hint="eastAsia" w:ascii="仿宋" w:hAnsi="仿宋" w:eastAsia="仿宋"/>
                <w:color w:val="000000"/>
                <w:sz w:val="22"/>
                <w:szCs w:val="16"/>
              </w:rPr>
            </w:pPr>
            <w:r>
              <w:rPr>
                <w:rFonts w:hint="eastAsia" w:ascii="仿宋" w:hAnsi="仿宋" w:eastAsia="仿宋" w:cs="仿宋"/>
                <w:color w:val="000000"/>
                <w:sz w:val="21"/>
                <w:szCs w:val="21"/>
              </w:rPr>
              <w:t>阅读量（浏览量、点击量）</w:t>
            </w:r>
          </w:p>
        </w:tc>
        <w:tc>
          <w:tcPr>
            <w:tcW w:w="1844" w:type="dxa"/>
            <w:gridSpan w:val="2"/>
            <w:vAlign w:val="center"/>
          </w:tcPr>
          <w:p w14:paraId="769BF1DC">
            <w:pPr>
              <w:rPr>
                <w:rFonts w:hint="eastAsia" w:ascii="仿宋" w:hAnsi="仿宋" w:eastAsia="仿宋"/>
                <w:color w:val="000000"/>
                <w:sz w:val="22"/>
                <w:szCs w:val="16"/>
              </w:rPr>
            </w:pPr>
          </w:p>
        </w:tc>
        <w:tc>
          <w:tcPr>
            <w:tcW w:w="992" w:type="dxa"/>
            <w:gridSpan w:val="2"/>
            <w:vAlign w:val="center"/>
          </w:tcPr>
          <w:p w14:paraId="579A7769">
            <w:pPr>
              <w:rPr>
                <w:rFonts w:hint="eastAsia" w:ascii="仿宋" w:hAnsi="仿宋" w:eastAsia="仿宋"/>
                <w:color w:val="000000"/>
                <w:sz w:val="22"/>
                <w:szCs w:val="16"/>
              </w:rPr>
            </w:pPr>
            <w:r>
              <w:rPr>
                <w:rFonts w:hint="eastAsia" w:ascii="仿宋" w:hAnsi="仿宋" w:eastAsia="仿宋" w:cs="仿宋"/>
                <w:color w:val="000000"/>
                <w:sz w:val="22"/>
                <w:szCs w:val="16"/>
              </w:rPr>
              <w:t>转载量</w:t>
            </w:r>
          </w:p>
        </w:tc>
        <w:tc>
          <w:tcPr>
            <w:tcW w:w="1985" w:type="dxa"/>
            <w:gridSpan w:val="3"/>
            <w:vAlign w:val="center"/>
          </w:tcPr>
          <w:p w14:paraId="5BE3E5F6">
            <w:pPr>
              <w:rPr>
                <w:rFonts w:hint="eastAsia" w:ascii="仿宋" w:hAnsi="仿宋" w:eastAsia="仿宋"/>
                <w:color w:val="000000"/>
                <w:szCs w:val="21"/>
              </w:rPr>
            </w:pPr>
          </w:p>
        </w:tc>
        <w:tc>
          <w:tcPr>
            <w:tcW w:w="992" w:type="dxa"/>
            <w:vAlign w:val="center"/>
          </w:tcPr>
          <w:p w14:paraId="50FA0102">
            <w:pPr>
              <w:rPr>
                <w:rFonts w:hint="eastAsia" w:ascii="仿宋" w:hAnsi="仿宋" w:eastAsia="仿宋"/>
                <w:color w:val="000000"/>
                <w:szCs w:val="21"/>
              </w:rPr>
            </w:pPr>
            <w:r>
              <w:rPr>
                <w:rFonts w:hint="eastAsia" w:ascii="仿宋" w:hAnsi="仿宋" w:eastAsia="仿宋" w:cs="仿宋"/>
                <w:color w:val="000000"/>
                <w:sz w:val="22"/>
                <w:szCs w:val="16"/>
              </w:rPr>
              <w:t>互动量</w:t>
            </w:r>
          </w:p>
        </w:tc>
        <w:tc>
          <w:tcPr>
            <w:tcW w:w="1549" w:type="dxa"/>
            <w:vAlign w:val="center"/>
          </w:tcPr>
          <w:p w14:paraId="03DD5D6F">
            <w:pPr>
              <w:rPr>
                <w:rFonts w:hint="eastAsia" w:ascii="仿宋" w:hAnsi="仿宋" w:eastAsia="仿宋"/>
                <w:color w:val="000000"/>
                <w:szCs w:val="21"/>
              </w:rPr>
            </w:pPr>
          </w:p>
        </w:tc>
      </w:tr>
      <w:tr w14:paraId="065108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54" w:hRule="exact"/>
        </w:trPr>
        <w:tc>
          <w:tcPr>
            <w:tcW w:w="1134" w:type="dxa"/>
            <w:tcBorders>
              <w:bottom w:val="single" w:color="auto" w:sz="4" w:space="0"/>
            </w:tcBorders>
            <w:vAlign w:val="center"/>
          </w:tcPr>
          <w:p w14:paraId="23F0E54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p w14:paraId="6B97AD5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初推</w:t>
            </w:r>
          </w:p>
          <w:p w14:paraId="34E14AA1">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评荐</w:t>
            </w:r>
          </w:p>
          <w:p w14:paraId="41F8D78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评理</w:t>
            </w:r>
          </w:p>
          <w:p w14:paraId="02715C78">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语由</w:t>
            </w:r>
          </w:p>
          <w:p w14:paraId="51F515D3">
            <w:pPr>
              <w:spacing w:line="320" w:lineRule="exact"/>
              <w:jc w:val="center"/>
              <w:rPr>
                <w:rFonts w:hint="eastAsia" w:ascii="华文中宋" w:hAnsi="华文中宋" w:eastAsia="华文中宋"/>
                <w:color w:val="000000"/>
                <w:sz w:val="28"/>
              </w:rPr>
            </w:pPr>
            <w:r>
              <w:rPr>
                <w:rFonts w:hint="eastAsia" w:ascii="华文中宋" w:hAnsi="华文中宋" w:eastAsia="华文中宋"/>
                <w:color w:val="000000"/>
                <w:sz w:val="28"/>
              </w:rPr>
              <w:t xml:space="preserve">  ︶</w:t>
            </w:r>
          </w:p>
        </w:tc>
        <w:tc>
          <w:tcPr>
            <w:tcW w:w="8779" w:type="dxa"/>
            <w:gridSpan w:val="11"/>
            <w:tcBorders>
              <w:bottom w:val="single" w:color="auto" w:sz="4" w:space="0"/>
            </w:tcBorders>
            <w:vAlign w:val="center"/>
          </w:tcPr>
          <w:p w14:paraId="2FFBC431">
            <w:pPr>
              <w:spacing w:line="320" w:lineRule="exact"/>
              <w:ind w:firstLine="480" w:firstLineChars="200"/>
              <w:rPr>
                <w:rFonts w:hint="eastAsia" w:ascii="仿宋" w:hAnsi="仿宋" w:eastAsia="仿宋" w:cs="仿宋"/>
                <w:sz w:val="24"/>
              </w:rPr>
            </w:pPr>
            <w:r>
              <w:rPr>
                <w:rFonts w:hint="eastAsia" w:ascii="仿宋" w:hAnsi="仿宋" w:eastAsia="仿宋" w:cs="仿宋"/>
                <w:sz w:val="24"/>
              </w:rPr>
              <w:t>公安部遵循习近平总书记关于国际追逃追赃工作的重要指示，将“猎狐行动”作为服务全面从严治党战略布局的重要手段和促进社会公平正义的基本举措。记者赴境外随警作战，直击“猎狐行动”第一现场，题材重大、工作难度大；多信源采访充分，图文视频素材完整；报道图文并茂，结构清晰、文笔流畅、层层递进，现场感、故事性和视觉冲击力强；特别其中合理展现“猎狐”民警锲而不舍、嫉恶如仇、守护人民财产的精神，犯罪嫌疑人走走上犯罪道路的过程、危害及最终落网的结局，意义重大。</w:t>
            </w:r>
          </w:p>
          <w:p w14:paraId="31875D0E">
            <w:pPr>
              <w:spacing w:line="240" w:lineRule="exact"/>
              <w:rPr>
                <w:rFonts w:hint="eastAsia" w:ascii="华文中宋" w:hAnsi="华文中宋" w:eastAsia="华文中宋"/>
                <w:color w:val="000000"/>
                <w:spacing w:val="-2"/>
                <w:sz w:val="28"/>
              </w:rPr>
            </w:pPr>
            <w:r>
              <w:rPr>
                <w:rFonts w:hint="eastAsia" w:ascii="华文中宋" w:hAnsi="华文中宋" w:eastAsia="华文中宋"/>
                <w:color w:val="000000"/>
                <w:spacing w:val="-2"/>
                <w:sz w:val="28"/>
              </w:rPr>
              <w:t xml:space="preserve">                      </w:t>
            </w:r>
          </w:p>
          <w:p w14:paraId="3109BF00">
            <w:pPr>
              <w:spacing w:line="360" w:lineRule="exact"/>
              <w:rPr>
                <w:rFonts w:hint="eastAsia" w:ascii="华文中宋" w:hAnsi="华文中宋" w:eastAsia="华文中宋"/>
                <w:color w:val="000000"/>
                <w:sz w:val="28"/>
              </w:rPr>
            </w:pPr>
            <w:r>
              <w:rPr>
                <w:rFonts w:hint="eastAsia" w:ascii="华文中宋" w:hAnsi="华文中宋" w:eastAsia="华文中宋"/>
                <w:color w:val="000000"/>
                <w:spacing w:val="-2"/>
                <w:sz w:val="28"/>
              </w:rPr>
              <w:t xml:space="preserve">                           签名：</w:t>
            </w:r>
            <w:r>
              <w:rPr>
                <w:rFonts w:hint="eastAsia" w:ascii="华文中宋" w:hAnsi="华文中宋" w:eastAsia="华文中宋"/>
                <w:color w:val="000000"/>
                <w:sz w:val="28"/>
              </w:rPr>
              <w:t>（盖单位公章）</w:t>
            </w:r>
          </w:p>
          <w:p w14:paraId="5DF11F77">
            <w:pPr>
              <w:rPr>
                <w:rFonts w:hint="eastAsia" w:ascii="仿宋" w:hAnsi="仿宋" w:eastAsia="仿宋"/>
                <w:color w:val="000000"/>
                <w:szCs w:val="21"/>
              </w:rPr>
            </w:pPr>
            <w:r>
              <w:rPr>
                <w:rFonts w:hint="eastAsia" w:ascii="仿宋_GB2312"/>
                <w:color w:val="000000"/>
                <w:sz w:val="28"/>
              </w:rPr>
              <w:t xml:space="preserve">                                 </w:t>
            </w:r>
            <w:r>
              <w:rPr>
                <w:rFonts w:ascii="华文中宋" w:hAnsi="华文中宋" w:eastAsia="华文中宋"/>
                <w:color w:val="000000"/>
                <w:sz w:val="28"/>
              </w:rPr>
              <w:t xml:space="preserve">2025年  </w:t>
            </w:r>
            <w:r>
              <w:rPr>
                <w:rFonts w:hint="eastAsia" w:ascii="华文中宋" w:hAnsi="华文中宋" w:eastAsia="华文中宋"/>
                <w:color w:val="000000"/>
                <w:sz w:val="28"/>
              </w:rPr>
              <w:t>月</w:t>
            </w:r>
            <w:r>
              <w:rPr>
                <w:rFonts w:ascii="华文中宋" w:hAnsi="华文中宋" w:eastAsia="华文中宋"/>
                <w:color w:val="000000"/>
                <w:sz w:val="28"/>
              </w:rPr>
              <w:t xml:space="preserve">  </w:t>
            </w:r>
            <w:r>
              <w:rPr>
                <w:rFonts w:hint="eastAsia" w:ascii="华文中宋" w:hAnsi="华文中宋" w:eastAsia="华文中宋"/>
                <w:color w:val="000000"/>
                <w:sz w:val="28"/>
              </w:rPr>
              <w:t>日</w:t>
            </w:r>
          </w:p>
        </w:tc>
      </w:tr>
    </w:tbl>
    <w:p w14:paraId="4B220551">
      <w:pPr>
        <w:rPr>
          <w:rFonts w:hint="eastAsia" w:ascii="楷体" w:hAnsi="楷体" w:eastAsia="楷体"/>
          <w:color w:val="000000"/>
          <w:sz w:val="28"/>
        </w:rPr>
        <w:sectPr>
          <w:headerReference r:id="rId3" w:type="default"/>
          <w:footerReference r:id="rId5" w:type="default"/>
          <w:headerReference r:id="rId4" w:type="even"/>
          <w:pgSz w:w="11906" w:h="16838"/>
          <w:pgMar w:top="1440" w:right="1247" w:bottom="1440" w:left="1247" w:header="851" w:footer="1418" w:gutter="0"/>
          <w:pgNumType w:fmt="numberInDash"/>
          <w:cols w:space="425" w:num="1"/>
          <w:docGrid w:type="lines" w:linePitch="312" w:charSpace="0"/>
        </w:sectPr>
      </w:pPr>
    </w:p>
    <w:p w14:paraId="41B7EB54">
      <w:pPr>
        <w:rPr>
          <w:rFonts w:hint="eastAsia" w:ascii="黑体" w:hAnsi="黑体" w:eastAsia="黑体" w:cs="黑体"/>
          <w:bCs/>
          <w:color w:val="000000"/>
          <w:szCs w:val="32"/>
        </w:rPr>
      </w:pPr>
      <w:r>
        <w:rPr>
          <w:rFonts w:hint="eastAsia" w:ascii="黑体" w:hAnsi="黑体" w:eastAsia="黑体" w:cs="黑体"/>
          <w:bCs/>
          <w:color w:val="000000"/>
          <w:szCs w:val="32"/>
        </w:rPr>
        <w:t>附件5</w:t>
      </w:r>
    </w:p>
    <w:p w14:paraId="47CBBCB3">
      <w:pPr>
        <w:spacing w:after="223" w:afterLines="50" w:line="600" w:lineRule="exact"/>
        <w:jc w:val="center"/>
        <w:rPr>
          <w:rFonts w:hint="eastAsia" w:ascii="方正小标宋简体" w:hAnsi="方正小标宋简体" w:eastAsia="方正小标宋简体" w:cs="方正小标宋简体"/>
          <w:color w:val="000000"/>
          <w:sz w:val="44"/>
          <w:szCs w:val="44"/>
        </w:rPr>
      </w:pPr>
      <w:r>
        <w:rPr>
          <w:rFonts w:hint="eastAsia" w:ascii="方正小标宋简体" w:hAnsi="方正小标宋简体" w:eastAsia="方正小标宋简体" w:cs="方正小标宋简体"/>
          <w:color w:val="000000"/>
          <w:sz w:val="44"/>
          <w:szCs w:val="44"/>
        </w:rPr>
        <w:t>中国新闻奖系列作品完整目录</w:t>
      </w:r>
    </w:p>
    <w:tbl>
      <w:tblPr>
        <w:tblStyle w:val="10"/>
        <w:tblW w:w="9576" w:type="dxa"/>
        <w:jc w:val="center"/>
        <w:tblBorders>
          <w:top w:val="single" w:color="auto" w:sz="4" w:space="0"/>
          <w:left w:val="single" w:color="auto" w:sz="4" w:space="0"/>
          <w:bottom w:val="none" w:color="auto" w:sz="0"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1"/>
        <w:gridCol w:w="785"/>
        <w:gridCol w:w="2470"/>
        <w:gridCol w:w="981"/>
        <w:gridCol w:w="992"/>
        <w:gridCol w:w="1559"/>
        <w:gridCol w:w="996"/>
        <w:gridCol w:w="942"/>
      </w:tblGrid>
      <w:tr w14:paraId="6DEE5DE3">
        <w:tblPrEx>
          <w:tblBorders>
            <w:top w:val="single" w:color="auto" w:sz="4" w:space="0"/>
            <w:left w:val="single" w:color="auto" w:sz="4" w:space="0"/>
            <w:bottom w:val="none" w:color="auto" w:sz="0"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636" w:type="dxa"/>
            <w:gridSpan w:val="2"/>
            <w:tcBorders>
              <w:bottom w:val="single" w:color="auto" w:sz="4" w:space="0"/>
            </w:tcBorders>
            <w:vAlign w:val="center"/>
          </w:tcPr>
          <w:p w14:paraId="6E12E7EE">
            <w:pPr>
              <w:snapToGrid w:val="0"/>
              <w:rPr>
                <w:rFonts w:hint="eastAsia" w:ascii="华文中宋" w:hAnsi="华文中宋" w:eastAsia="华文中宋"/>
                <w:color w:val="000000"/>
                <w:sz w:val="28"/>
                <w:szCs w:val="28"/>
              </w:rPr>
            </w:pPr>
            <w:r>
              <w:rPr>
                <w:rFonts w:hint="eastAsia" w:ascii="华文中宋" w:hAnsi="华文中宋" w:eastAsia="华文中宋"/>
                <w:color w:val="000000"/>
                <w:sz w:val="28"/>
                <w:szCs w:val="28"/>
              </w:rPr>
              <w:t>作品标题</w:t>
            </w:r>
          </w:p>
        </w:tc>
        <w:tc>
          <w:tcPr>
            <w:tcW w:w="7940" w:type="dxa"/>
            <w:gridSpan w:val="6"/>
            <w:tcBorders>
              <w:bottom w:val="single" w:color="auto" w:sz="4" w:space="0"/>
            </w:tcBorders>
            <w:vAlign w:val="center"/>
          </w:tcPr>
          <w:p w14:paraId="66588B8C">
            <w:pPr>
              <w:snapToGrid w:val="0"/>
              <w:ind w:firstLine="560"/>
              <w:jc w:val="center"/>
              <w:rPr>
                <w:rFonts w:hint="eastAsia" w:ascii="华文中宋" w:hAnsi="华文中宋" w:eastAsia="华文中宋"/>
                <w:color w:val="000000"/>
                <w:sz w:val="28"/>
                <w:szCs w:val="28"/>
              </w:rPr>
            </w:pPr>
          </w:p>
        </w:tc>
      </w:tr>
      <w:tr w14:paraId="1DB147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51" w:type="dxa"/>
            <w:tcBorders>
              <w:top w:val="single" w:color="auto" w:sz="4" w:space="0"/>
              <w:left w:val="single" w:color="auto" w:sz="4" w:space="0"/>
              <w:bottom w:val="single" w:color="auto" w:sz="4" w:space="0"/>
              <w:right w:val="single" w:color="auto" w:sz="4" w:space="0"/>
            </w:tcBorders>
            <w:vAlign w:val="center"/>
          </w:tcPr>
          <w:p w14:paraId="6C94BA1C">
            <w:pPr>
              <w:snapToGrid w:val="0"/>
              <w:spacing w:line="34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序号</w:t>
            </w:r>
          </w:p>
        </w:tc>
        <w:tc>
          <w:tcPr>
            <w:tcW w:w="3255" w:type="dxa"/>
            <w:gridSpan w:val="2"/>
            <w:tcBorders>
              <w:top w:val="single" w:color="auto" w:sz="4" w:space="0"/>
              <w:left w:val="single" w:color="auto" w:sz="4" w:space="0"/>
              <w:bottom w:val="single" w:color="auto" w:sz="4" w:space="0"/>
              <w:right w:val="single" w:color="auto" w:sz="4" w:space="0"/>
            </w:tcBorders>
            <w:vAlign w:val="center"/>
          </w:tcPr>
          <w:p w14:paraId="20B4ACB3">
            <w:pPr>
              <w:snapToGrid w:val="0"/>
              <w:spacing w:line="32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单篇作品标题</w:t>
            </w:r>
          </w:p>
        </w:tc>
        <w:tc>
          <w:tcPr>
            <w:tcW w:w="981" w:type="dxa"/>
            <w:tcBorders>
              <w:top w:val="single" w:color="auto" w:sz="4" w:space="0"/>
              <w:left w:val="single" w:color="auto" w:sz="4" w:space="0"/>
              <w:bottom w:val="single" w:color="auto" w:sz="4" w:space="0"/>
              <w:right w:val="single" w:color="auto" w:sz="4" w:space="0"/>
            </w:tcBorders>
            <w:vAlign w:val="center"/>
          </w:tcPr>
          <w:p w14:paraId="4E52117D">
            <w:pPr>
              <w:snapToGrid w:val="0"/>
              <w:spacing w:line="32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体裁</w:t>
            </w:r>
          </w:p>
        </w:tc>
        <w:tc>
          <w:tcPr>
            <w:tcW w:w="992" w:type="dxa"/>
            <w:tcBorders>
              <w:top w:val="single" w:color="auto" w:sz="4" w:space="0"/>
              <w:left w:val="single" w:color="auto" w:sz="4" w:space="0"/>
              <w:bottom w:val="single" w:color="auto" w:sz="4" w:space="0"/>
              <w:right w:val="single" w:color="auto" w:sz="4" w:space="0"/>
            </w:tcBorders>
            <w:vAlign w:val="center"/>
          </w:tcPr>
          <w:p w14:paraId="3D75C6AC">
            <w:pPr>
              <w:snapToGrid w:val="0"/>
              <w:spacing w:line="32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字数/时长</w:t>
            </w:r>
          </w:p>
        </w:tc>
        <w:tc>
          <w:tcPr>
            <w:tcW w:w="1559" w:type="dxa"/>
            <w:tcBorders>
              <w:top w:val="single" w:color="auto" w:sz="4" w:space="0"/>
              <w:left w:val="single" w:color="auto" w:sz="4" w:space="0"/>
              <w:bottom w:val="single" w:color="auto" w:sz="4" w:space="0"/>
              <w:right w:val="single" w:color="auto" w:sz="4" w:space="0"/>
            </w:tcBorders>
            <w:vAlign w:val="center"/>
          </w:tcPr>
          <w:p w14:paraId="6A537B4A">
            <w:pPr>
              <w:snapToGrid w:val="0"/>
              <w:spacing w:line="32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刊播日期</w:t>
            </w:r>
          </w:p>
        </w:tc>
        <w:tc>
          <w:tcPr>
            <w:tcW w:w="996" w:type="dxa"/>
            <w:tcBorders>
              <w:top w:val="single" w:color="auto" w:sz="4" w:space="0"/>
              <w:left w:val="single" w:color="auto" w:sz="4" w:space="0"/>
              <w:bottom w:val="single" w:color="auto" w:sz="4" w:space="0"/>
              <w:right w:val="single" w:color="auto" w:sz="4" w:space="0"/>
            </w:tcBorders>
            <w:vAlign w:val="center"/>
          </w:tcPr>
          <w:p w14:paraId="1FADB8AD">
            <w:pPr>
              <w:snapToGrid w:val="0"/>
              <w:spacing w:line="32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刊播版面</w:t>
            </w:r>
          </w:p>
        </w:tc>
        <w:tc>
          <w:tcPr>
            <w:tcW w:w="942" w:type="dxa"/>
            <w:tcBorders>
              <w:top w:val="single" w:color="auto" w:sz="4" w:space="0"/>
              <w:left w:val="single" w:color="auto" w:sz="4" w:space="0"/>
              <w:bottom w:val="single" w:color="auto" w:sz="4" w:space="0"/>
              <w:right w:val="single" w:color="auto" w:sz="4" w:space="0"/>
            </w:tcBorders>
            <w:vAlign w:val="center"/>
          </w:tcPr>
          <w:p w14:paraId="669282D0">
            <w:pPr>
              <w:snapToGrid w:val="0"/>
              <w:spacing w:line="320" w:lineRule="exact"/>
              <w:jc w:val="center"/>
              <w:rPr>
                <w:rFonts w:hint="eastAsia" w:ascii="华文中宋" w:hAnsi="华文中宋" w:eastAsia="华文中宋"/>
                <w:color w:val="000000"/>
                <w:sz w:val="28"/>
                <w:szCs w:val="28"/>
              </w:rPr>
            </w:pPr>
            <w:r>
              <w:rPr>
                <w:rFonts w:hint="eastAsia" w:ascii="华文中宋" w:hAnsi="华文中宋" w:eastAsia="华文中宋"/>
                <w:color w:val="000000"/>
                <w:sz w:val="28"/>
                <w:szCs w:val="28"/>
              </w:rPr>
              <w:t>备注</w:t>
            </w:r>
          </w:p>
        </w:tc>
      </w:tr>
      <w:tr w14:paraId="3C192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tcBorders>
              <w:top w:val="single" w:color="auto" w:sz="4" w:space="0"/>
              <w:bottom w:val="single" w:color="auto" w:sz="4" w:space="0"/>
            </w:tcBorders>
            <w:vAlign w:val="center"/>
          </w:tcPr>
          <w:p w14:paraId="351935BC">
            <w:pPr>
              <w:snapToGrid w:val="0"/>
              <w:jc w:val="center"/>
              <w:rPr>
                <w:rFonts w:hint="eastAsia" w:ascii="宋体" w:hAnsi="宋体"/>
                <w:color w:val="000000"/>
                <w:sz w:val="28"/>
                <w:szCs w:val="28"/>
              </w:rPr>
            </w:pPr>
            <w:r>
              <w:rPr>
                <w:rFonts w:hint="eastAsia" w:ascii="宋体" w:hAnsi="宋体"/>
                <w:color w:val="000000"/>
                <w:sz w:val="28"/>
                <w:szCs w:val="28"/>
              </w:rPr>
              <w:t>1</w:t>
            </w:r>
          </w:p>
        </w:tc>
        <w:tc>
          <w:tcPr>
            <w:tcW w:w="3255" w:type="dxa"/>
            <w:gridSpan w:val="2"/>
            <w:tcBorders>
              <w:top w:val="single" w:color="auto" w:sz="4" w:space="0"/>
              <w:bottom w:val="single" w:color="auto" w:sz="4" w:space="0"/>
            </w:tcBorders>
            <w:vAlign w:val="center"/>
          </w:tcPr>
          <w:p w14:paraId="232F499C">
            <w:pPr>
              <w:snapToGrid w:val="0"/>
              <w:rPr>
                <w:rFonts w:hint="eastAsia" w:ascii="华文中宋" w:hAnsi="华文中宋" w:eastAsia="华文中宋"/>
                <w:color w:val="000000"/>
                <w:sz w:val="28"/>
                <w:szCs w:val="28"/>
              </w:rPr>
            </w:pPr>
          </w:p>
        </w:tc>
        <w:tc>
          <w:tcPr>
            <w:tcW w:w="981" w:type="dxa"/>
            <w:tcBorders>
              <w:top w:val="single" w:color="auto" w:sz="4" w:space="0"/>
              <w:bottom w:val="single" w:color="auto" w:sz="4" w:space="0"/>
            </w:tcBorders>
            <w:vAlign w:val="center"/>
          </w:tcPr>
          <w:p w14:paraId="6827B71E">
            <w:pPr>
              <w:snapToGrid w:val="0"/>
              <w:rPr>
                <w:rFonts w:hint="eastAsia" w:ascii="华文中宋" w:hAnsi="华文中宋" w:eastAsia="华文中宋"/>
                <w:color w:val="000000"/>
                <w:sz w:val="28"/>
                <w:szCs w:val="28"/>
              </w:rPr>
            </w:pPr>
          </w:p>
        </w:tc>
        <w:tc>
          <w:tcPr>
            <w:tcW w:w="992" w:type="dxa"/>
            <w:tcBorders>
              <w:top w:val="single" w:color="auto" w:sz="4" w:space="0"/>
              <w:bottom w:val="single" w:color="auto" w:sz="4" w:space="0"/>
            </w:tcBorders>
            <w:vAlign w:val="center"/>
          </w:tcPr>
          <w:p w14:paraId="56A8E4BF">
            <w:pPr>
              <w:snapToGrid w:val="0"/>
              <w:rPr>
                <w:rFonts w:hint="eastAsia" w:ascii="华文中宋" w:hAnsi="华文中宋" w:eastAsia="华文中宋"/>
                <w:color w:val="000000"/>
                <w:sz w:val="28"/>
                <w:szCs w:val="28"/>
              </w:rPr>
            </w:pPr>
          </w:p>
        </w:tc>
        <w:tc>
          <w:tcPr>
            <w:tcW w:w="1559" w:type="dxa"/>
            <w:tcBorders>
              <w:top w:val="single" w:color="auto" w:sz="4" w:space="0"/>
              <w:bottom w:val="single" w:color="auto" w:sz="4" w:space="0"/>
            </w:tcBorders>
            <w:vAlign w:val="center"/>
          </w:tcPr>
          <w:p w14:paraId="285C4DFA">
            <w:pPr>
              <w:snapToGrid w:val="0"/>
              <w:rPr>
                <w:rFonts w:hint="eastAsia" w:ascii="华文中宋" w:hAnsi="华文中宋" w:eastAsia="华文中宋"/>
                <w:color w:val="000000"/>
                <w:sz w:val="28"/>
                <w:szCs w:val="28"/>
              </w:rPr>
            </w:pPr>
          </w:p>
        </w:tc>
        <w:tc>
          <w:tcPr>
            <w:tcW w:w="996" w:type="dxa"/>
            <w:tcBorders>
              <w:top w:val="single" w:color="auto" w:sz="4" w:space="0"/>
              <w:bottom w:val="single" w:color="auto" w:sz="4" w:space="0"/>
            </w:tcBorders>
            <w:vAlign w:val="center"/>
          </w:tcPr>
          <w:p w14:paraId="78283A72">
            <w:pPr>
              <w:snapToGrid w:val="0"/>
              <w:rPr>
                <w:rFonts w:hint="eastAsia" w:ascii="华文中宋" w:hAnsi="华文中宋" w:eastAsia="华文中宋"/>
                <w:color w:val="000000"/>
                <w:sz w:val="28"/>
                <w:szCs w:val="28"/>
              </w:rPr>
            </w:pPr>
          </w:p>
        </w:tc>
        <w:tc>
          <w:tcPr>
            <w:tcW w:w="942" w:type="dxa"/>
            <w:tcBorders>
              <w:top w:val="single" w:color="auto" w:sz="4" w:space="0"/>
              <w:bottom w:val="single" w:color="auto" w:sz="4" w:space="0"/>
            </w:tcBorders>
            <w:vAlign w:val="center"/>
          </w:tcPr>
          <w:p w14:paraId="3A572452">
            <w:pPr>
              <w:snapToGrid w:val="0"/>
              <w:rPr>
                <w:rFonts w:hint="eastAsia" w:ascii="华文中宋" w:hAnsi="华文中宋" w:eastAsia="华文中宋"/>
                <w:color w:val="000000"/>
                <w:sz w:val="28"/>
                <w:szCs w:val="28"/>
              </w:rPr>
            </w:pPr>
          </w:p>
        </w:tc>
      </w:tr>
      <w:tr w14:paraId="72CA0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tcBorders>
              <w:bottom w:val="single" w:color="auto" w:sz="4" w:space="0"/>
            </w:tcBorders>
            <w:vAlign w:val="center"/>
          </w:tcPr>
          <w:p w14:paraId="2D4CFA9D">
            <w:pPr>
              <w:snapToGrid w:val="0"/>
              <w:jc w:val="center"/>
              <w:rPr>
                <w:rFonts w:hint="eastAsia" w:ascii="宋体" w:hAnsi="宋体"/>
                <w:color w:val="000000"/>
                <w:sz w:val="28"/>
                <w:szCs w:val="28"/>
              </w:rPr>
            </w:pPr>
            <w:r>
              <w:rPr>
                <w:rFonts w:hint="eastAsia" w:ascii="宋体" w:hAnsi="宋体"/>
                <w:color w:val="000000"/>
                <w:sz w:val="28"/>
                <w:szCs w:val="28"/>
              </w:rPr>
              <w:t>2</w:t>
            </w:r>
          </w:p>
        </w:tc>
        <w:tc>
          <w:tcPr>
            <w:tcW w:w="3255" w:type="dxa"/>
            <w:gridSpan w:val="2"/>
            <w:tcBorders>
              <w:bottom w:val="single" w:color="auto" w:sz="4" w:space="0"/>
            </w:tcBorders>
            <w:vAlign w:val="center"/>
          </w:tcPr>
          <w:p w14:paraId="7D3712A7">
            <w:pPr>
              <w:snapToGrid w:val="0"/>
              <w:rPr>
                <w:rFonts w:hint="eastAsia" w:ascii="华文中宋" w:hAnsi="华文中宋" w:eastAsia="华文中宋"/>
                <w:color w:val="000000"/>
                <w:sz w:val="28"/>
                <w:szCs w:val="28"/>
              </w:rPr>
            </w:pPr>
          </w:p>
        </w:tc>
        <w:tc>
          <w:tcPr>
            <w:tcW w:w="981" w:type="dxa"/>
            <w:tcBorders>
              <w:bottom w:val="single" w:color="auto" w:sz="4" w:space="0"/>
            </w:tcBorders>
            <w:vAlign w:val="center"/>
          </w:tcPr>
          <w:p w14:paraId="44D384A8">
            <w:pPr>
              <w:snapToGrid w:val="0"/>
              <w:rPr>
                <w:rFonts w:hint="eastAsia" w:ascii="华文中宋" w:hAnsi="华文中宋" w:eastAsia="华文中宋"/>
                <w:color w:val="000000"/>
                <w:sz w:val="28"/>
                <w:szCs w:val="28"/>
              </w:rPr>
            </w:pPr>
          </w:p>
        </w:tc>
        <w:tc>
          <w:tcPr>
            <w:tcW w:w="992" w:type="dxa"/>
            <w:tcBorders>
              <w:bottom w:val="single" w:color="auto" w:sz="4" w:space="0"/>
            </w:tcBorders>
            <w:vAlign w:val="center"/>
          </w:tcPr>
          <w:p w14:paraId="019501C5">
            <w:pPr>
              <w:snapToGrid w:val="0"/>
              <w:rPr>
                <w:rFonts w:hint="eastAsia" w:ascii="华文中宋" w:hAnsi="华文中宋" w:eastAsia="华文中宋"/>
                <w:color w:val="000000"/>
                <w:sz w:val="28"/>
                <w:szCs w:val="28"/>
              </w:rPr>
            </w:pPr>
          </w:p>
        </w:tc>
        <w:tc>
          <w:tcPr>
            <w:tcW w:w="1559" w:type="dxa"/>
            <w:tcBorders>
              <w:bottom w:val="single" w:color="auto" w:sz="4" w:space="0"/>
            </w:tcBorders>
            <w:vAlign w:val="center"/>
          </w:tcPr>
          <w:p w14:paraId="4C7182C9">
            <w:pPr>
              <w:snapToGrid w:val="0"/>
              <w:rPr>
                <w:rFonts w:hint="eastAsia" w:ascii="华文中宋" w:hAnsi="华文中宋" w:eastAsia="华文中宋"/>
                <w:color w:val="000000"/>
                <w:sz w:val="28"/>
                <w:szCs w:val="28"/>
              </w:rPr>
            </w:pPr>
          </w:p>
        </w:tc>
        <w:tc>
          <w:tcPr>
            <w:tcW w:w="996" w:type="dxa"/>
            <w:tcBorders>
              <w:bottom w:val="single" w:color="auto" w:sz="4" w:space="0"/>
            </w:tcBorders>
            <w:vAlign w:val="center"/>
          </w:tcPr>
          <w:p w14:paraId="39B336E8">
            <w:pPr>
              <w:snapToGrid w:val="0"/>
              <w:rPr>
                <w:rFonts w:hint="eastAsia" w:ascii="华文中宋" w:hAnsi="华文中宋" w:eastAsia="华文中宋"/>
                <w:color w:val="000000"/>
                <w:sz w:val="28"/>
                <w:szCs w:val="28"/>
              </w:rPr>
            </w:pPr>
          </w:p>
        </w:tc>
        <w:tc>
          <w:tcPr>
            <w:tcW w:w="942" w:type="dxa"/>
            <w:tcBorders>
              <w:bottom w:val="single" w:color="auto" w:sz="4" w:space="0"/>
            </w:tcBorders>
            <w:vAlign w:val="center"/>
          </w:tcPr>
          <w:p w14:paraId="2B4E3813">
            <w:pPr>
              <w:snapToGrid w:val="0"/>
              <w:rPr>
                <w:rFonts w:hint="eastAsia" w:ascii="华文中宋" w:hAnsi="华文中宋" w:eastAsia="华文中宋"/>
                <w:color w:val="000000"/>
                <w:sz w:val="28"/>
                <w:szCs w:val="28"/>
              </w:rPr>
            </w:pPr>
          </w:p>
        </w:tc>
      </w:tr>
      <w:tr w14:paraId="45539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tcBorders>
              <w:top w:val="single" w:color="auto" w:sz="4" w:space="0"/>
              <w:left w:val="single" w:color="auto" w:sz="4" w:space="0"/>
              <w:bottom w:val="single" w:color="auto" w:sz="4" w:space="0"/>
              <w:right w:val="single" w:color="auto" w:sz="4" w:space="0"/>
            </w:tcBorders>
            <w:vAlign w:val="center"/>
          </w:tcPr>
          <w:p w14:paraId="4BEB4E1E">
            <w:pPr>
              <w:snapToGrid w:val="0"/>
              <w:jc w:val="center"/>
              <w:rPr>
                <w:rFonts w:hint="eastAsia" w:ascii="宋体" w:hAnsi="宋体"/>
                <w:color w:val="000000"/>
                <w:sz w:val="28"/>
                <w:szCs w:val="28"/>
              </w:rPr>
            </w:pPr>
            <w:r>
              <w:rPr>
                <w:rFonts w:hint="eastAsia" w:ascii="宋体" w:hAnsi="宋体"/>
                <w:color w:val="000000"/>
                <w:sz w:val="28"/>
                <w:szCs w:val="28"/>
              </w:rPr>
              <w:t>3</w:t>
            </w:r>
          </w:p>
        </w:tc>
        <w:tc>
          <w:tcPr>
            <w:tcW w:w="3255" w:type="dxa"/>
            <w:gridSpan w:val="2"/>
            <w:tcBorders>
              <w:top w:val="single" w:color="auto" w:sz="4" w:space="0"/>
              <w:left w:val="single" w:color="auto" w:sz="4" w:space="0"/>
              <w:bottom w:val="single" w:color="auto" w:sz="4" w:space="0"/>
              <w:right w:val="single" w:color="auto" w:sz="4" w:space="0"/>
            </w:tcBorders>
            <w:vAlign w:val="center"/>
          </w:tcPr>
          <w:p w14:paraId="1D20B555">
            <w:pPr>
              <w:snapToGrid w:val="0"/>
              <w:rPr>
                <w:rFonts w:hint="eastAsia" w:ascii="华文中宋" w:hAnsi="华文中宋" w:eastAsia="华文中宋"/>
                <w:color w:val="000000"/>
                <w:sz w:val="28"/>
                <w:szCs w:val="28"/>
              </w:rPr>
            </w:pPr>
          </w:p>
        </w:tc>
        <w:tc>
          <w:tcPr>
            <w:tcW w:w="981" w:type="dxa"/>
            <w:tcBorders>
              <w:top w:val="single" w:color="auto" w:sz="4" w:space="0"/>
              <w:left w:val="single" w:color="auto" w:sz="4" w:space="0"/>
              <w:bottom w:val="single" w:color="auto" w:sz="4" w:space="0"/>
              <w:right w:val="single" w:color="auto" w:sz="4" w:space="0"/>
            </w:tcBorders>
            <w:vAlign w:val="center"/>
          </w:tcPr>
          <w:p w14:paraId="0AD94EF4">
            <w:pPr>
              <w:snapToGrid w:val="0"/>
              <w:rPr>
                <w:rFonts w:hint="eastAsia" w:ascii="华文中宋" w:hAnsi="华文中宋" w:eastAsia="华文中宋"/>
                <w:color w:val="000000"/>
                <w:sz w:val="28"/>
                <w:szCs w:val="28"/>
              </w:rPr>
            </w:pPr>
          </w:p>
        </w:tc>
        <w:tc>
          <w:tcPr>
            <w:tcW w:w="992" w:type="dxa"/>
            <w:tcBorders>
              <w:top w:val="single" w:color="auto" w:sz="4" w:space="0"/>
              <w:left w:val="single" w:color="auto" w:sz="4" w:space="0"/>
              <w:bottom w:val="single" w:color="auto" w:sz="4" w:space="0"/>
              <w:right w:val="single" w:color="auto" w:sz="4" w:space="0"/>
            </w:tcBorders>
            <w:vAlign w:val="center"/>
          </w:tcPr>
          <w:p w14:paraId="4DB6AEA5">
            <w:pPr>
              <w:snapToGrid w:val="0"/>
              <w:rPr>
                <w:rFonts w:hint="eastAsia" w:ascii="华文中宋" w:hAnsi="华文中宋" w:eastAsia="华文中宋"/>
                <w:color w:val="000000"/>
                <w:sz w:val="28"/>
                <w:szCs w:val="28"/>
              </w:rPr>
            </w:pPr>
          </w:p>
        </w:tc>
        <w:tc>
          <w:tcPr>
            <w:tcW w:w="1559" w:type="dxa"/>
            <w:tcBorders>
              <w:top w:val="single" w:color="auto" w:sz="4" w:space="0"/>
              <w:left w:val="single" w:color="auto" w:sz="4" w:space="0"/>
              <w:bottom w:val="single" w:color="auto" w:sz="4" w:space="0"/>
              <w:right w:val="single" w:color="auto" w:sz="4" w:space="0"/>
            </w:tcBorders>
            <w:vAlign w:val="center"/>
          </w:tcPr>
          <w:p w14:paraId="7456DF22">
            <w:pPr>
              <w:snapToGrid w:val="0"/>
              <w:rPr>
                <w:rFonts w:hint="eastAsia" w:ascii="华文中宋" w:hAnsi="华文中宋" w:eastAsia="华文中宋"/>
                <w:color w:val="000000"/>
                <w:sz w:val="28"/>
                <w:szCs w:val="28"/>
              </w:rPr>
            </w:pPr>
          </w:p>
        </w:tc>
        <w:tc>
          <w:tcPr>
            <w:tcW w:w="996" w:type="dxa"/>
            <w:tcBorders>
              <w:top w:val="single" w:color="auto" w:sz="4" w:space="0"/>
              <w:left w:val="single" w:color="auto" w:sz="4" w:space="0"/>
              <w:bottom w:val="single" w:color="auto" w:sz="4" w:space="0"/>
              <w:right w:val="single" w:color="auto" w:sz="4" w:space="0"/>
            </w:tcBorders>
            <w:vAlign w:val="center"/>
          </w:tcPr>
          <w:p w14:paraId="43BB0A78">
            <w:pPr>
              <w:snapToGrid w:val="0"/>
              <w:rPr>
                <w:rFonts w:hint="eastAsia" w:ascii="华文中宋" w:hAnsi="华文中宋" w:eastAsia="华文中宋"/>
                <w:color w:val="000000"/>
                <w:sz w:val="28"/>
                <w:szCs w:val="28"/>
              </w:rPr>
            </w:pPr>
          </w:p>
        </w:tc>
        <w:tc>
          <w:tcPr>
            <w:tcW w:w="942" w:type="dxa"/>
            <w:tcBorders>
              <w:top w:val="single" w:color="auto" w:sz="4" w:space="0"/>
              <w:left w:val="single" w:color="auto" w:sz="4" w:space="0"/>
              <w:bottom w:val="single" w:color="auto" w:sz="4" w:space="0"/>
              <w:right w:val="single" w:color="auto" w:sz="4" w:space="0"/>
            </w:tcBorders>
            <w:vAlign w:val="center"/>
          </w:tcPr>
          <w:p w14:paraId="798D85D1">
            <w:pPr>
              <w:snapToGrid w:val="0"/>
              <w:rPr>
                <w:rFonts w:hint="eastAsia" w:ascii="华文中宋" w:hAnsi="华文中宋" w:eastAsia="华文中宋"/>
                <w:color w:val="000000"/>
                <w:sz w:val="28"/>
                <w:szCs w:val="28"/>
              </w:rPr>
            </w:pPr>
          </w:p>
        </w:tc>
      </w:tr>
      <w:tr w14:paraId="5C5FA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tcBorders>
              <w:top w:val="single" w:color="auto" w:sz="4" w:space="0"/>
            </w:tcBorders>
            <w:vAlign w:val="center"/>
          </w:tcPr>
          <w:p w14:paraId="32B4B12F">
            <w:pPr>
              <w:snapToGrid w:val="0"/>
              <w:jc w:val="center"/>
              <w:rPr>
                <w:rFonts w:hint="eastAsia" w:ascii="宋体" w:hAnsi="宋体"/>
                <w:color w:val="000000"/>
                <w:sz w:val="28"/>
                <w:szCs w:val="28"/>
              </w:rPr>
            </w:pPr>
            <w:r>
              <w:rPr>
                <w:rFonts w:hint="eastAsia" w:ascii="宋体" w:hAnsi="宋体"/>
                <w:color w:val="000000"/>
                <w:sz w:val="28"/>
                <w:szCs w:val="28"/>
              </w:rPr>
              <w:t>4</w:t>
            </w:r>
          </w:p>
        </w:tc>
        <w:tc>
          <w:tcPr>
            <w:tcW w:w="3255" w:type="dxa"/>
            <w:gridSpan w:val="2"/>
            <w:tcBorders>
              <w:top w:val="single" w:color="auto" w:sz="4" w:space="0"/>
            </w:tcBorders>
            <w:vAlign w:val="center"/>
          </w:tcPr>
          <w:p w14:paraId="58FE2F70">
            <w:pPr>
              <w:snapToGrid w:val="0"/>
              <w:rPr>
                <w:rFonts w:hint="eastAsia" w:ascii="华文中宋" w:hAnsi="华文中宋" w:eastAsia="华文中宋"/>
                <w:color w:val="000000"/>
                <w:sz w:val="28"/>
                <w:szCs w:val="28"/>
              </w:rPr>
            </w:pPr>
          </w:p>
        </w:tc>
        <w:tc>
          <w:tcPr>
            <w:tcW w:w="981" w:type="dxa"/>
            <w:tcBorders>
              <w:top w:val="single" w:color="auto" w:sz="4" w:space="0"/>
            </w:tcBorders>
            <w:vAlign w:val="center"/>
          </w:tcPr>
          <w:p w14:paraId="2A6ED3F3">
            <w:pPr>
              <w:snapToGrid w:val="0"/>
              <w:rPr>
                <w:rFonts w:hint="eastAsia" w:ascii="华文中宋" w:hAnsi="华文中宋" w:eastAsia="华文中宋"/>
                <w:color w:val="000000"/>
                <w:sz w:val="28"/>
                <w:szCs w:val="28"/>
              </w:rPr>
            </w:pPr>
          </w:p>
        </w:tc>
        <w:tc>
          <w:tcPr>
            <w:tcW w:w="992" w:type="dxa"/>
            <w:tcBorders>
              <w:top w:val="single" w:color="auto" w:sz="4" w:space="0"/>
            </w:tcBorders>
            <w:vAlign w:val="center"/>
          </w:tcPr>
          <w:p w14:paraId="78C5D935">
            <w:pPr>
              <w:snapToGrid w:val="0"/>
              <w:rPr>
                <w:rFonts w:hint="eastAsia" w:ascii="华文中宋" w:hAnsi="华文中宋" w:eastAsia="华文中宋"/>
                <w:color w:val="000000"/>
                <w:sz w:val="28"/>
                <w:szCs w:val="28"/>
              </w:rPr>
            </w:pPr>
          </w:p>
        </w:tc>
        <w:tc>
          <w:tcPr>
            <w:tcW w:w="1559" w:type="dxa"/>
            <w:tcBorders>
              <w:top w:val="single" w:color="auto" w:sz="4" w:space="0"/>
            </w:tcBorders>
            <w:vAlign w:val="center"/>
          </w:tcPr>
          <w:p w14:paraId="592AAE7A">
            <w:pPr>
              <w:snapToGrid w:val="0"/>
              <w:rPr>
                <w:rFonts w:hint="eastAsia" w:ascii="华文中宋" w:hAnsi="华文中宋" w:eastAsia="华文中宋"/>
                <w:color w:val="000000"/>
                <w:sz w:val="28"/>
                <w:szCs w:val="28"/>
              </w:rPr>
            </w:pPr>
          </w:p>
        </w:tc>
        <w:tc>
          <w:tcPr>
            <w:tcW w:w="996" w:type="dxa"/>
            <w:tcBorders>
              <w:top w:val="single" w:color="auto" w:sz="4" w:space="0"/>
            </w:tcBorders>
            <w:vAlign w:val="center"/>
          </w:tcPr>
          <w:p w14:paraId="557471A2">
            <w:pPr>
              <w:snapToGrid w:val="0"/>
              <w:rPr>
                <w:rFonts w:hint="eastAsia" w:ascii="华文中宋" w:hAnsi="华文中宋" w:eastAsia="华文中宋"/>
                <w:color w:val="000000"/>
                <w:sz w:val="28"/>
                <w:szCs w:val="28"/>
              </w:rPr>
            </w:pPr>
          </w:p>
        </w:tc>
        <w:tc>
          <w:tcPr>
            <w:tcW w:w="942" w:type="dxa"/>
            <w:tcBorders>
              <w:top w:val="single" w:color="auto" w:sz="4" w:space="0"/>
            </w:tcBorders>
            <w:vAlign w:val="center"/>
          </w:tcPr>
          <w:p w14:paraId="6F384298">
            <w:pPr>
              <w:snapToGrid w:val="0"/>
              <w:rPr>
                <w:rFonts w:hint="eastAsia" w:ascii="华文中宋" w:hAnsi="华文中宋" w:eastAsia="华文中宋"/>
                <w:color w:val="000000"/>
                <w:sz w:val="28"/>
                <w:szCs w:val="28"/>
              </w:rPr>
            </w:pPr>
          </w:p>
        </w:tc>
      </w:tr>
      <w:tr w14:paraId="3ED1E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5D78816A">
            <w:pPr>
              <w:snapToGrid w:val="0"/>
              <w:jc w:val="center"/>
              <w:rPr>
                <w:rFonts w:hint="eastAsia" w:ascii="宋体" w:hAnsi="宋体"/>
                <w:color w:val="000000"/>
                <w:sz w:val="28"/>
                <w:szCs w:val="28"/>
              </w:rPr>
            </w:pPr>
            <w:r>
              <w:rPr>
                <w:rFonts w:hint="eastAsia" w:ascii="宋体" w:hAnsi="宋体"/>
                <w:color w:val="000000"/>
                <w:sz w:val="28"/>
                <w:szCs w:val="28"/>
              </w:rPr>
              <w:t>5</w:t>
            </w:r>
          </w:p>
        </w:tc>
        <w:tc>
          <w:tcPr>
            <w:tcW w:w="3255" w:type="dxa"/>
            <w:gridSpan w:val="2"/>
            <w:vAlign w:val="center"/>
          </w:tcPr>
          <w:p w14:paraId="7309B07F">
            <w:pPr>
              <w:snapToGrid w:val="0"/>
              <w:rPr>
                <w:rFonts w:hint="eastAsia" w:ascii="华文中宋" w:hAnsi="华文中宋" w:eastAsia="华文中宋"/>
                <w:color w:val="000000"/>
                <w:sz w:val="28"/>
                <w:szCs w:val="28"/>
              </w:rPr>
            </w:pPr>
          </w:p>
        </w:tc>
        <w:tc>
          <w:tcPr>
            <w:tcW w:w="981" w:type="dxa"/>
            <w:vAlign w:val="center"/>
          </w:tcPr>
          <w:p w14:paraId="55C4F50B">
            <w:pPr>
              <w:snapToGrid w:val="0"/>
              <w:rPr>
                <w:rFonts w:hint="eastAsia" w:ascii="华文中宋" w:hAnsi="华文中宋" w:eastAsia="华文中宋"/>
                <w:color w:val="000000"/>
                <w:sz w:val="28"/>
                <w:szCs w:val="28"/>
              </w:rPr>
            </w:pPr>
          </w:p>
        </w:tc>
        <w:tc>
          <w:tcPr>
            <w:tcW w:w="992" w:type="dxa"/>
            <w:vAlign w:val="center"/>
          </w:tcPr>
          <w:p w14:paraId="7FF9790A">
            <w:pPr>
              <w:snapToGrid w:val="0"/>
              <w:rPr>
                <w:rFonts w:hint="eastAsia" w:ascii="华文中宋" w:hAnsi="华文中宋" w:eastAsia="华文中宋"/>
                <w:color w:val="000000"/>
                <w:sz w:val="28"/>
                <w:szCs w:val="28"/>
              </w:rPr>
            </w:pPr>
          </w:p>
        </w:tc>
        <w:tc>
          <w:tcPr>
            <w:tcW w:w="1559" w:type="dxa"/>
            <w:vAlign w:val="center"/>
          </w:tcPr>
          <w:p w14:paraId="20A570DE">
            <w:pPr>
              <w:snapToGrid w:val="0"/>
              <w:rPr>
                <w:rFonts w:hint="eastAsia" w:ascii="华文中宋" w:hAnsi="华文中宋" w:eastAsia="华文中宋"/>
                <w:color w:val="000000"/>
                <w:sz w:val="28"/>
                <w:szCs w:val="28"/>
              </w:rPr>
            </w:pPr>
          </w:p>
        </w:tc>
        <w:tc>
          <w:tcPr>
            <w:tcW w:w="996" w:type="dxa"/>
            <w:vAlign w:val="center"/>
          </w:tcPr>
          <w:p w14:paraId="05E7AE6C">
            <w:pPr>
              <w:snapToGrid w:val="0"/>
              <w:rPr>
                <w:rFonts w:hint="eastAsia" w:ascii="华文中宋" w:hAnsi="华文中宋" w:eastAsia="华文中宋"/>
                <w:color w:val="000000"/>
                <w:sz w:val="28"/>
                <w:szCs w:val="28"/>
              </w:rPr>
            </w:pPr>
          </w:p>
        </w:tc>
        <w:tc>
          <w:tcPr>
            <w:tcW w:w="942" w:type="dxa"/>
            <w:vAlign w:val="center"/>
          </w:tcPr>
          <w:p w14:paraId="241B1A6F">
            <w:pPr>
              <w:snapToGrid w:val="0"/>
              <w:rPr>
                <w:rFonts w:hint="eastAsia" w:ascii="华文中宋" w:hAnsi="华文中宋" w:eastAsia="华文中宋"/>
                <w:color w:val="000000"/>
                <w:sz w:val="28"/>
                <w:szCs w:val="28"/>
              </w:rPr>
            </w:pPr>
          </w:p>
        </w:tc>
      </w:tr>
      <w:tr w14:paraId="3D16D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1676D543">
            <w:pPr>
              <w:snapToGrid w:val="0"/>
              <w:jc w:val="center"/>
              <w:rPr>
                <w:rFonts w:hint="eastAsia" w:ascii="宋体" w:hAnsi="宋体"/>
                <w:color w:val="000000"/>
                <w:sz w:val="28"/>
                <w:szCs w:val="28"/>
              </w:rPr>
            </w:pPr>
            <w:r>
              <w:rPr>
                <w:rFonts w:hint="eastAsia" w:ascii="宋体" w:hAnsi="宋体"/>
                <w:color w:val="000000"/>
                <w:sz w:val="28"/>
                <w:szCs w:val="28"/>
              </w:rPr>
              <w:t>6</w:t>
            </w:r>
          </w:p>
        </w:tc>
        <w:tc>
          <w:tcPr>
            <w:tcW w:w="3255" w:type="dxa"/>
            <w:gridSpan w:val="2"/>
            <w:vAlign w:val="center"/>
          </w:tcPr>
          <w:p w14:paraId="67E01BD1">
            <w:pPr>
              <w:snapToGrid w:val="0"/>
              <w:rPr>
                <w:rFonts w:hint="eastAsia" w:ascii="华文中宋" w:hAnsi="华文中宋" w:eastAsia="华文中宋"/>
                <w:color w:val="000000"/>
                <w:sz w:val="28"/>
                <w:szCs w:val="28"/>
              </w:rPr>
            </w:pPr>
          </w:p>
        </w:tc>
        <w:tc>
          <w:tcPr>
            <w:tcW w:w="981" w:type="dxa"/>
            <w:vAlign w:val="center"/>
          </w:tcPr>
          <w:p w14:paraId="1B980EC6">
            <w:pPr>
              <w:snapToGrid w:val="0"/>
              <w:rPr>
                <w:rFonts w:hint="eastAsia" w:ascii="华文中宋" w:hAnsi="华文中宋" w:eastAsia="华文中宋"/>
                <w:color w:val="000000"/>
                <w:sz w:val="28"/>
                <w:szCs w:val="28"/>
              </w:rPr>
            </w:pPr>
          </w:p>
        </w:tc>
        <w:tc>
          <w:tcPr>
            <w:tcW w:w="992" w:type="dxa"/>
            <w:vAlign w:val="center"/>
          </w:tcPr>
          <w:p w14:paraId="337B8059">
            <w:pPr>
              <w:snapToGrid w:val="0"/>
              <w:rPr>
                <w:rFonts w:hint="eastAsia" w:ascii="华文中宋" w:hAnsi="华文中宋" w:eastAsia="华文中宋"/>
                <w:color w:val="000000"/>
                <w:sz w:val="28"/>
                <w:szCs w:val="28"/>
              </w:rPr>
            </w:pPr>
          </w:p>
        </w:tc>
        <w:tc>
          <w:tcPr>
            <w:tcW w:w="1559" w:type="dxa"/>
            <w:vAlign w:val="center"/>
          </w:tcPr>
          <w:p w14:paraId="23F79593">
            <w:pPr>
              <w:snapToGrid w:val="0"/>
              <w:rPr>
                <w:rFonts w:hint="eastAsia" w:ascii="华文中宋" w:hAnsi="华文中宋" w:eastAsia="华文中宋"/>
                <w:color w:val="000000"/>
                <w:sz w:val="28"/>
                <w:szCs w:val="28"/>
              </w:rPr>
            </w:pPr>
          </w:p>
        </w:tc>
        <w:tc>
          <w:tcPr>
            <w:tcW w:w="996" w:type="dxa"/>
            <w:vAlign w:val="center"/>
          </w:tcPr>
          <w:p w14:paraId="6C31E791">
            <w:pPr>
              <w:snapToGrid w:val="0"/>
              <w:rPr>
                <w:rFonts w:hint="eastAsia" w:ascii="华文中宋" w:hAnsi="华文中宋" w:eastAsia="华文中宋"/>
                <w:color w:val="000000"/>
                <w:sz w:val="28"/>
                <w:szCs w:val="28"/>
              </w:rPr>
            </w:pPr>
          </w:p>
        </w:tc>
        <w:tc>
          <w:tcPr>
            <w:tcW w:w="942" w:type="dxa"/>
            <w:vAlign w:val="center"/>
          </w:tcPr>
          <w:p w14:paraId="518D843C">
            <w:pPr>
              <w:snapToGrid w:val="0"/>
              <w:rPr>
                <w:rFonts w:hint="eastAsia" w:ascii="华文中宋" w:hAnsi="华文中宋" w:eastAsia="华文中宋"/>
                <w:color w:val="000000"/>
                <w:sz w:val="28"/>
                <w:szCs w:val="28"/>
              </w:rPr>
            </w:pPr>
          </w:p>
        </w:tc>
      </w:tr>
      <w:tr w14:paraId="096915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2FE7EE5E">
            <w:pPr>
              <w:snapToGrid w:val="0"/>
              <w:jc w:val="center"/>
              <w:rPr>
                <w:rFonts w:hint="eastAsia" w:ascii="宋体" w:hAnsi="宋体"/>
                <w:color w:val="000000"/>
                <w:sz w:val="28"/>
                <w:szCs w:val="28"/>
              </w:rPr>
            </w:pPr>
            <w:r>
              <w:rPr>
                <w:rFonts w:hint="eastAsia" w:ascii="宋体" w:hAnsi="宋体"/>
                <w:color w:val="000000"/>
                <w:sz w:val="28"/>
                <w:szCs w:val="28"/>
              </w:rPr>
              <w:t>7</w:t>
            </w:r>
          </w:p>
        </w:tc>
        <w:tc>
          <w:tcPr>
            <w:tcW w:w="3255" w:type="dxa"/>
            <w:gridSpan w:val="2"/>
            <w:vAlign w:val="center"/>
          </w:tcPr>
          <w:p w14:paraId="6FB069BB">
            <w:pPr>
              <w:snapToGrid w:val="0"/>
              <w:rPr>
                <w:rFonts w:hint="eastAsia" w:ascii="华文中宋" w:hAnsi="华文中宋" w:eastAsia="华文中宋"/>
                <w:color w:val="000000"/>
                <w:sz w:val="28"/>
                <w:szCs w:val="28"/>
              </w:rPr>
            </w:pPr>
          </w:p>
        </w:tc>
        <w:tc>
          <w:tcPr>
            <w:tcW w:w="981" w:type="dxa"/>
            <w:vAlign w:val="center"/>
          </w:tcPr>
          <w:p w14:paraId="5DD5261D">
            <w:pPr>
              <w:snapToGrid w:val="0"/>
              <w:rPr>
                <w:rFonts w:hint="eastAsia" w:ascii="华文中宋" w:hAnsi="华文中宋" w:eastAsia="华文中宋"/>
                <w:color w:val="000000"/>
                <w:sz w:val="28"/>
                <w:szCs w:val="28"/>
              </w:rPr>
            </w:pPr>
          </w:p>
        </w:tc>
        <w:tc>
          <w:tcPr>
            <w:tcW w:w="992" w:type="dxa"/>
            <w:vAlign w:val="center"/>
          </w:tcPr>
          <w:p w14:paraId="5524180D">
            <w:pPr>
              <w:snapToGrid w:val="0"/>
              <w:rPr>
                <w:rFonts w:hint="eastAsia" w:ascii="华文中宋" w:hAnsi="华文中宋" w:eastAsia="华文中宋"/>
                <w:color w:val="000000"/>
                <w:sz w:val="28"/>
                <w:szCs w:val="28"/>
              </w:rPr>
            </w:pPr>
          </w:p>
        </w:tc>
        <w:tc>
          <w:tcPr>
            <w:tcW w:w="1559" w:type="dxa"/>
            <w:vAlign w:val="center"/>
          </w:tcPr>
          <w:p w14:paraId="64BB8BAE">
            <w:pPr>
              <w:snapToGrid w:val="0"/>
              <w:rPr>
                <w:rFonts w:hint="eastAsia" w:ascii="华文中宋" w:hAnsi="华文中宋" w:eastAsia="华文中宋"/>
                <w:color w:val="000000"/>
                <w:sz w:val="28"/>
                <w:szCs w:val="28"/>
              </w:rPr>
            </w:pPr>
          </w:p>
        </w:tc>
        <w:tc>
          <w:tcPr>
            <w:tcW w:w="996" w:type="dxa"/>
            <w:vAlign w:val="center"/>
          </w:tcPr>
          <w:p w14:paraId="09EA6DB4">
            <w:pPr>
              <w:snapToGrid w:val="0"/>
              <w:rPr>
                <w:rFonts w:hint="eastAsia" w:ascii="华文中宋" w:hAnsi="华文中宋" w:eastAsia="华文中宋"/>
                <w:color w:val="000000"/>
                <w:sz w:val="28"/>
                <w:szCs w:val="28"/>
              </w:rPr>
            </w:pPr>
          </w:p>
        </w:tc>
        <w:tc>
          <w:tcPr>
            <w:tcW w:w="942" w:type="dxa"/>
            <w:vAlign w:val="center"/>
          </w:tcPr>
          <w:p w14:paraId="017F3D8E">
            <w:pPr>
              <w:snapToGrid w:val="0"/>
              <w:rPr>
                <w:rFonts w:hint="eastAsia" w:ascii="华文中宋" w:hAnsi="华文中宋" w:eastAsia="华文中宋"/>
                <w:color w:val="000000"/>
                <w:sz w:val="28"/>
                <w:szCs w:val="28"/>
              </w:rPr>
            </w:pPr>
          </w:p>
        </w:tc>
      </w:tr>
      <w:tr w14:paraId="0D1C65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1F716452">
            <w:pPr>
              <w:snapToGrid w:val="0"/>
              <w:jc w:val="center"/>
              <w:rPr>
                <w:rFonts w:hint="eastAsia" w:ascii="宋体" w:hAnsi="宋体"/>
                <w:color w:val="000000"/>
                <w:sz w:val="28"/>
                <w:szCs w:val="28"/>
              </w:rPr>
            </w:pPr>
            <w:r>
              <w:rPr>
                <w:rFonts w:hint="eastAsia" w:ascii="宋体" w:hAnsi="宋体"/>
                <w:color w:val="000000"/>
                <w:sz w:val="28"/>
                <w:szCs w:val="28"/>
              </w:rPr>
              <w:t>8</w:t>
            </w:r>
          </w:p>
        </w:tc>
        <w:tc>
          <w:tcPr>
            <w:tcW w:w="3255" w:type="dxa"/>
            <w:gridSpan w:val="2"/>
            <w:vAlign w:val="center"/>
          </w:tcPr>
          <w:p w14:paraId="5C224DEE">
            <w:pPr>
              <w:snapToGrid w:val="0"/>
              <w:rPr>
                <w:rFonts w:hint="eastAsia" w:ascii="华文中宋" w:hAnsi="华文中宋" w:eastAsia="华文中宋"/>
                <w:color w:val="000000"/>
                <w:sz w:val="28"/>
                <w:szCs w:val="28"/>
              </w:rPr>
            </w:pPr>
          </w:p>
        </w:tc>
        <w:tc>
          <w:tcPr>
            <w:tcW w:w="981" w:type="dxa"/>
            <w:vAlign w:val="center"/>
          </w:tcPr>
          <w:p w14:paraId="2B148522">
            <w:pPr>
              <w:snapToGrid w:val="0"/>
              <w:rPr>
                <w:rFonts w:hint="eastAsia" w:ascii="华文中宋" w:hAnsi="华文中宋" w:eastAsia="华文中宋"/>
                <w:color w:val="000000"/>
                <w:sz w:val="28"/>
                <w:szCs w:val="28"/>
              </w:rPr>
            </w:pPr>
          </w:p>
        </w:tc>
        <w:tc>
          <w:tcPr>
            <w:tcW w:w="992" w:type="dxa"/>
            <w:vAlign w:val="center"/>
          </w:tcPr>
          <w:p w14:paraId="4D442718">
            <w:pPr>
              <w:snapToGrid w:val="0"/>
              <w:rPr>
                <w:rFonts w:hint="eastAsia" w:ascii="华文中宋" w:hAnsi="华文中宋" w:eastAsia="华文中宋"/>
                <w:color w:val="000000"/>
                <w:sz w:val="28"/>
                <w:szCs w:val="28"/>
              </w:rPr>
            </w:pPr>
          </w:p>
        </w:tc>
        <w:tc>
          <w:tcPr>
            <w:tcW w:w="1559" w:type="dxa"/>
            <w:vAlign w:val="center"/>
          </w:tcPr>
          <w:p w14:paraId="4A9C90F8">
            <w:pPr>
              <w:snapToGrid w:val="0"/>
              <w:rPr>
                <w:rFonts w:hint="eastAsia" w:ascii="华文中宋" w:hAnsi="华文中宋" w:eastAsia="华文中宋"/>
                <w:color w:val="000000"/>
                <w:sz w:val="28"/>
                <w:szCs w:val="28"/>
              </w:rPr>
            </w:pPr>
          </w:p>
        </w:tc>
        <w:tc>
          <w:tcPr>
            <w:tcW w:w="996" w:type="dxa"/>
            <w:vAlign w:val="center"/>
          </w:tcPr>
          <w:p w14:paraId="73725E58">
            <w:pPr>
              <w:snapToGrid w:val="0"/>
              <w:rPr>
                <w:rFonts w:hint="eastAsia" w:ascii="华文中宋" w:hAnsi="华文中宋" w:eastAsia="华文中宋"/>
                <w:color w:val="000000"/>
                <w:sz w:val="28"/>
                <w:szCs w:val="28"/>
              </w:rPr>
            </w:pPr>
          </w:p>
        </w:tc>
        <w:tc>
          <w:tcPr>
            <w:tcW w:w="942" w:type="dxa"/>
            <w:vAlign w:val="center"/>
          </w:tcPr>
          <w:p w14:paraId="059A5786">
            <w:pPr>
              <w:snapToGrid w:val="0"/>
              <w:rPr>
                <w:rFonts w:hint="eastAsia" w:ascii="华文中宋" w:hAnsi="华文中宋" w:eastAsia="华文中宋"/>
                <w:color w:val="000000"/>
                <w:sz w:val="28"/>
                <w:szCs w:val="28"/>
              </w:rPr>
            </w:pPr>
          </w:p>
        </w:tc>
      </w:tr>
      <w:tr w14:paraId="4C59CE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156B0354">
            <w:pPr>
              <w:snapToGrid w:val="0"/>
              <w:jc w:val="center"/>
              <w:rPr>
                <w:rFonts w:hint="eastAsia" w:ascii="宋体" w:hAnsi="宋体"/>
                <w:color w:val="000000"/>
                <w:sz w:val="28"/>
                <w:szCs w:val="28"/>
              </w:rPr>
            </w:pPr>
            <w:r>
              <w:rPr>
                <w:rFonts w:hint="eastAsia" w:ascii="宋体" w:hAnsi="宋体"/>
                <w:color w:val="000000"/>
                <w:sz w:val="28"/>
                <w:szCs w:val="28"/>
              </w:rPr>
              <w:t>9</w:t>
            </w:r>
          </w:p>
        </w:tc>
        <w:tc>
          <w:tcPr>
            <w:tcW w:w="3255" w:type="dxa"/>
            <w:gridSpan w:val="2"/>
            <w:vAlign w:val="center"/>
          </w:tcPr>
          <w:p w14:paraId="456B5800">
            <w:pPr>
              <w:snapToGrid w:val="0"/>
              <w:rPr>
                <w:rFonts w:hint="eastAsia" w:ascii="华文中宋" w:hAnsi="华文中宋" w:eastAsia="华文中宋"/>
                <w:color w:val="000000"/>
                <w:sz w:val="28"/>
                <w:szCs w:val="28"/>
              </w:rPr>
            </w:pPr>
          </w:p>
        </w:tc>
        <w:tc>
          <w:tcPr>
            <w:tcW w:w="981" w:type="dxa"/>
            <w:vAlign w:val="center"/>
          </w:tcPr>
          <w:p w14:paraId="421BD177">
            <w:pPr>
              <w:snapToGrid w:val="0"/>
              <w:rPr>
                <w:rFonts w:hint="eastAsia" w:ascii="华文中宋" w:hAnsi="华文中宋" w:eastAsia="华文中宋"/>
                <w:color w:val="000000"/>
                <w:sz w:val="28"/>
                <w:szCs w:val="28"/>
              </w:rPr>
            </w:pPr>
          </w:p>
        </w:tc>
        <w:tc>
          <w:tcPr>
            <w:tcW w:w="992" w:type="dxa"/>
            <w:vAlign w:val="center"/>
          </w:tcPr>
          <w:p w14:paraId="403F976D">
            <w:pPr>
              <w:snapToGrid w:val="0"/>
              <w:rPr>
                <w:rFonts w:hint="eastAsia" w:ascii="华文中宋" w:hAnsi="华文中宋" w:eastAsia="华文中宋"/>
                <w:color w:val="000000"/>
                <w:sz w:val="28"/>
                <w:szCs w:val="28"/>
              </w:rPr>
            </w:pPr>
          </w:p>
        </w:tc>
        <w:tc>
          <w:tcPr>
            <w:tcW w:w="1559" w:type="dxa"/>
            <w:vAlign w:val="center"/>
          </w:tcPr>
          <w:p w14:paraId="62A0F83A">
            <w:pPr>
              <w:snapToGrid w:val="0"/>
              <w:rPr>
                <w:rFonts w:hint="eastAsia" w:ascii="华文中宋" w:hAnsi="华文中宋" w:eastAsia="华文中宋"/>
                <w:color w:val="000000"/>
                <w:sz w:val="28"/>
                <w:szCs w:val="28"/>
              </w:rPr>
            </w:pPr>
          </w:p>
        </w:tc>
        <w:tc>
          <w:tcPr>
            <w:tcW w:w="996" w:type="dxa"/>
            <w:vAlign w:val="center"/>
          </w:tcPr>
          <w:p w14:paraId="545FBBC9">
            <w:pPr>
              <w:snapToGrid w:val="0"/>
              <w:rPr>
                <w:rFonts w:hint="eastAsia" w:ascii="华文中宋" w:hAnsi="华文中宋" w:eastAsia="华文中宋"/>
                <w:color w:val="000000"/>
                <w:sz w:val="28"/>
                <w:szCs w:val="28"/>
              </w:rPr>
            </w:pPr>
          </w:p>
        </w:tc>
        <w:tc>
          <w:tcPr>
            <w:tcW w:w="942" w:type="dxa"/>
            <w:vAlign w:val="center"/>
          </w:tcPr>
          <w:p w14:paraId="77B3EB61">
            <w:pPr>
              <w:snapToGrid w:val="0"/>
              <w:rPr>
                <w:rFonts w:hint="eastAsia" w:ascii="华文中宋" w:hAnsi="华文中宋" w:eastAsia="华文中宋"/>
                <w:color w:val="000000"/>
                <w:sz w:val="28"/>
                <w:szCs w:val="28"/>
              </w:rPr>
            </w:pPr>
          </w:p>
        </w:tc>
      </w:tr>
      <w:tr w14:paraId="311DC2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2C54758C">
            <w:pPr>
              <w:snapToGrid w:val="0"/>
              <w:jc w:val="center"/>
              <w:rPr>
                <w:rFonts w:hint="eastAsia" w:ascii="宋体" w:hAnsi="宋体"/>
                <w:color w:val="000000"/>
                <w:sz w:val="28"/>
                <w:szCs w:val="28"/>
              </w:rPr>
            </w:pPr>
            <w:r>
              <w:rPr>
                <w:rFonts w:hint="eastAsia" w:ascii="宋体" w:hAnsi="宋体"/>
                <w:color w:val="000000"/>
                <w:sz w:val="28"/>
                <w:szCs w:val="28"/>
              </w:rPr>
              <w:t>10</w:t>
            </w:r>
          </w:p>
        </w:tc>
        <w:tc>
          <w:tcPr>
            <w:tcW w:w="3255" w:type="dxa"/>
            <w:gridSpan w:val="2"/>
            <w:vAlign w:val="center"/>
          </w:tcPr>
          <w:p w14:paraId="3F2E3C4C">
            <w:pPr>
              <w:snapToGrid w:val="0"/>
              <w:rPr>
                <w:rFonts w:hint="eastAsia" w:ascii="华文中宋" w:hAnsi="华文中宋" w:eastAsia="华文中宋"/>
                <w:color w:val="000000"/>
                <w:sz w:val="28"/>
                <w:szCs w:val="28"/>
              </w:rPr>
            </w:pPr>
          </w:p>
        </w:tc>
        <w:tc>
          <w:tcPr>
            <w:tcW w:w="981" w:type="dxa"/>
            <w:vAlign w:val="center"/>
          </w:tcPr>
          <w:p w14:paraId="6BCC118A">
            <w:pPr>
              <w:snapToGrid w:val="0"/>
              <w:rPr>
                <w:rFonts w:hint="eastAsia" w:ascii="华文中宋" w:hAnsi="华文中宋" w:eastAsia="华文中宋"/>
                <w:color w:val="000000"/>
                <w:sz w:val="28"/>
                <w:szCs w:val="28"/>
              </w:rPr>
            </w:pPr>
          </w:p>
        </w:tc>
        <w:tc>
          <w:tcPr>
            <w:tcW w:w="992" w:type="dxa"/>
            <w:vAlign w:val="center"/>
          </w:tcPr>
          <w:p w14:paraId="0EC9C47C">
            <w:pPr>
              <w:snapToGrid w:val="0"/>
              <w:rPr>
                <w:rFonts w:hint="eastAsia" w:ascii="华文中宋" w:hAnsi="华文中宋" w:eastAsia="华文中宋"/>
                <w:color w:val="000000"/>
                <w:sz w:val="28"/>
                <w:szCs w:val="28"/>
              </w:rPr>
            </w:pPr>
          </w:p>
        </w:tc>
        <w:tc>
          <w:tcPr>
            <w:tcW w:w="1559" w:type="dxa"/>
            <w:vAlign w:val="center"/>
          </w:tcPr>
          <w:p w14:paraId="6D838B81">
            <w:pPr>
              <w:snapToGrid w:val="0"/>
              <w:rPr>
                <w:rFonts w:hint="eastAsia" w:ascii="华文中宋" w:hAnsi="华文中宋" w:eastAsia="华文中宋"/>
                <w:color w:val="000000"/>
                <w:sz w:val="28"/>
                <w:szCs w:val="28"/>
              </w:rPr>
            </w:pPr>
          </w:p>
        </w:tc>
        <w:tc>
          <w:tcPr>
            <w:tcW w:w="996" w:type="dxa"/>
            <w:vAlign w:val="center"/>
          </w:tcPr>
          <w:p w14:paraId="6A8BD87C">
            <w:pPr>
              <w:snapToGrid w:val="0"/>
              <w:rPr>
                <w:rFonts w:hint="eastAsia" w:ascii="华文中宋" w:hAnsi="华文中宋" w:eastAsia="华文中宋"/>
                <w:color w:val="000000"/>
                <w:sz w:val="28"/>
                <w:szCs w:val="28"/>
              </w:rPr>
            </w:pPr>
          </w:p>
        </w:tc>
        <w:tc>
          <w:tcPr>
            <w:tcW w:w="942" w:type="dxa"/>
            <w:vAlign w:val="center"/>
          </w:tcPr>
          <w:p w14:paraId="11FCFA5F">
            <w:pPr>
              <w:snapToGrid w:val="0"/>
              <w:rPr>
                <w:rFonts w:hint="eastAsia" w:ascii="华文中宋" w:hAnsi="华文中宋" w:eastAsia="华文中宋"/>
                <w:color w:val="000000"/>
                <w:sz w:val="28"/>
                <w:szCs w:val="28"/>
              </w:rPr>
            </w:pPr>
          </w:p>
        </w:tc>
      </w:tr>
      <w:tr w14:paraId="2BEE85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5DBBF7AD">
            <w:pPr>
              <w:snapToGrid w:val="0"/>
              <w:jc w:val="center"/>
              <w:rPr>
                <w:rFonts w:hint="eastAsia" w:ascii="宋体" w:hAnsi="宋体"/>
                <w:color w:val="000000"/>
                <w:sz w:val="28"/>
                <w:szCs w:val="28"/>
              </w:rPr>
            </w:pPr>
            <w:r>
              <w:rPr>
                <w:rFonts w:hint="eastAsia" w:ascii="宋体" w:hAnsi="宋体"/>
                <w:color w:val="000000"/>
                <w:sz w:val="28"/>
                <w:szCs w:val="28"/>
              </w:rPr>
              <w:t>11</w:t>
            </w:r>
          </w:p>
        </w:tc>
        <w:tc>
          <w:tcPr>
            <w:tcW w:w="3255" w:type="dxa"/>
            <w:gridSpan w:val="2"/>
            <w:vAlign w:val="center"/>
          </w:tcPr>
          <w:p w14:paraId="0F198AC2">
            <w:pPr>
              <w:snapToGrid w:val="0"/>
              <w:rPr>
                <w:rFonts w:hint="eastAsia" w:ascii="华文中宋" w:hAnsi="华文中宋" w:eastAsia="华文中宋"/>
                <w:color w:val="000000"/>
                <w:sz w:val="28"/>
                <w:szCs w:val="28"/>
              </w:rPr>
            </w:pPr>
          </w:p>
        </w:tc>
        <w:tc>
          <w:tcPr>
            <w:tcW w:w="981" w:type="dxa"/>
            <w:vAlign w:val="center"/>
          </w:tcPr>
          <w:p w14:paraId="61ECDEF6">
            <w:pPr>
              <w:snapToGrid w:val="0"/>
              <w:rPr>
                <w:rFonts w:hint="eastAsia" w:ascii="华文中宋" w:hAnsi="华文中宋" w:eastAsia="华文中宋"/>
                <w:color w:val="000000"/>
                <w:sz w:val="28"/>
                <w:szCs w:val="28"/>
              </w:rPr>
            </w:pPr>
          </w:p>
        </w:tc>
        <w:tc>
          <w:tcPr>
            <w:tcW w:w="992" w:type="dxa"/>
            <w:vAlign w:val="center"/>
          </w:tcPr>
          <w:p w14:paraId="57325CD5">
            <w:pPr>
              <w:snapToGrid w:val="0"/>
              <w:rPr>
                <w:rFonts w:hint="eastAsia" w:ascii="华文中宋" w:hAnsi="华文中宋" w:eastAsia="华文中宋"/>
                <w:color w:val="000000"/>
                <w:sz w:val="28"/>
                <w:szCs w:val="28"/>
              </w:rPr>
            </w:pPr>
          </w:p>
        </w:tc>
        <w:tc>
          <w:tcPr>
            <w:tcW w:w="1559" w:type="dxa"/>
            <w:vAlign w:val="center"/>
          </w:tcPr>
          <w:p w14:paraId="42202C93">
            <w:pPr>
              <w:snapToGrid w:val="0"/>
              <w:rPr>
                <w:rFonts w:hint="eastAsia" w:ascii="华文中宋" w:hAnsi="华文中宋" w:eastAsia="华文中宋"/>
                <w:color w:val="000000"/>
                <w:sz w:val="28"/>
                <w:szCs w:val="28"/>
              </w:rPr>
            </w:pPr>
          </w:p>
        </w:tc>
        <w:tc>
          <w:tcPr>
            <w:tcW w:w="996" w:type="dxa"/>
            <w:vAlign w:val="center"/>
          </w:tcPr>
          <w:p w14:paraId="675ACB08">
            <w:pPr>
              <w:snapToGrid w:val="0"/>
              <w:rPr>
                <w:rFonts w:hint="eastAsia" w:ascii="华文中宋" w:hAnsi="华文中宋" w:eastAsia="华文中宋"/>
                <w:color w:val="000000"/>
                <w:sz w:val="28"/>
                <w:szCs w:val="28"/>
              </w:rPr>
            </w:pPr>
          </w:p>
        </w:tc>
        <w:tc>
          <w:tcPr>
            <w:tcW w:w="942" w:type="dxa"/>
            <w:vAlign w:val="center"/>
          </w:tcPr>
          <w:p w14:paraId="212BE4A0">
            <w:pPr>
              <w:snapToGrid w:val="0"/>
              <w:rPr>
                <w:rFonts w:hint="eastAsia" w:ascii="华文中宋" w:hAnsi="华文中宋" w:eastAsia="华文中宋"/>
                <w:color w:val="000000"/>
                <w:sz w:val="28"/>
                <w:szCs w:val="28"/>
              </w:rPr>
            </w:pPr>
          </w:p>
        </w:tc>
      </w:tr>
      <w:tr w14:paraId="79FC66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exact"/>
          <w:jc w:val="center"/>
        </w:trPr>
        <w:tc>
          <w:tcPr>
            <w:tcW w:w="851" w:type="dxa"/>
            <w:vAlign w:val="center"/>
          </w:tcPr>
          <w:p w14:paraId="7875DC89">
            <w:pPr>
              <w:snapToGrid w:val="0"/>
              <w:jc w:val="center"/>
              <w:rPr>
                <w:rFonts w:hint="eastAsia" w:ascii="宋体" w:hAnsi="宋体"/>
                <w:color w:val="000000"/>
                <w:sz w:val="28"/>
                <w:szCs w:val="28"/>
              </w:rPr>
            </w:pPr>
            <w:r>
              <w:rPr>
                <w:rFonts w:hint="eastAsia" w:ascii="宋体" w:hAnsi="宋体"/>
                <w:color w:val="000000"/>
                <w:sz w:val="28"/>
                <w:szCs w:val="28"/>
              </w:rPr>
              <w:t>12</w:t>
            </w:r>
          </w:p>
        </w:tc>
        <w:tc>
          <w:tcPr>
            <w:tcW w:w="3255" w:type="dxa"/>
            <w:gridSpan w:val="2"/>
            <w:vAlign w:val="center"/>
          </w:tcPr>
          <w:p w14:paraId="5C9A71A6">
            <w:pPr>
              <w:snapToGrid w:val="0"/>
              <w:rPr>
                <w:rFonts w:hint="eastAsia" w:ascii="华文中宋" w:hAnsi="华文中宋" w:eastAsia="华文中宋"/>
                <w:color w:val="000000"/>
                <w:sz w:val="28"/>
                <w:szCs w:val="28"/>
              </w:rPr>
            </w:pPr>
          </w:p>
        </w:tc>
        <w:tc>
          <w:tcPr>
            <w:tcW w:w="981" w:type="dxa"/>
            <w:vAlign w:val="center"/>
          </w:tcPr>
          <w:p w14:paraId="2C06CD24">
            <w:pPr>
              <w:snapToGrid w:val="0"/>
              <w:rPr>
                <w:rFonts w:hint="eastAsia" w:ascii="华文中宋" w:hAnsi="华文中宋" w:eastAsia="华文中宋"/>
                <w:color w:val="000000"/>
                <w:sz w:val="28"/>
                <w:szCs w:val="28"/>
              </w:rPr>
            </w:pPr>
          </w:p>
        </w:tc>
        <w:tc>
          <w:tcPr>
            <w:tcW w:w="992" w:type="dxa"/>
            <w:vAlign w:val="center"/>
          </w:tcPr>
          <w:p w14:paraId="1BF89DC5">
            <w:pPr>
              <w:snapToGrid w:val="0"/>
              <w:rPr>
                <w:rFonts w:hint="eastAsia" w:ascii="华文中宋" w:hAnsi="华文中宋" w:eastAsia="华文中宋"/>
                <w:color w:val="000000"/>
                <w:sz w:val="28"/>
                <w:szCs w:val="28"/>
              </w:rPr>
            </w:pPr>
          </w:p>
        </w:tc>
        <w:tc>
          <w:tcPr>
            <w:tcW w:w="1559" w:type="dxa"/>
            <w:vAlign w:val="center"/>
          </w:tcPr>
          <w:p w14:paraId="2BC9512E">
            <w:pPr>
              <w:snapToGrid w:val="0"/>
              <w:rPr>
                <w:rFonts w:hint="eastAsia" w:ascii="华文中宋" w:hAnsi="华文中宋" w:eastAsia="华文中宋"/>
                <w:color w:val="000000"/>
                <w:sz w:val="28"/>
                <w:szCs w:val="28"/>
              </w:rPr>
            </w:pPr>
          </w:p>
        </w:tc>
        <w:tc>
          <w:tcPr>
            <w:tcW w:w="996" w:type="dxa"/>
            <w:vAlign w:val="center"/>
          </w:tcPr>
          <w:p w14:paraId="653C178B">
            <w:pPr>
              <w:snapToGrid w:val="0"/>
              <w:rPr>
                <w:rFonts w:hint="eastAsia" w:ascii="华文中宋" w:hAnsi="华文中宋" w:eastAsia="华文中宋"/>
                <w:color w:val="000000"/>
                <w:sz w:val="28"/>
                <w:szCs w:val="28"/>
              </w:rPr>
            </w:pPr>
          </w:p>
        </w:tc>
        <w:tc>
          <w:tcPr>
            <w:tcW w:w="942" w:type="dxa"/>
            <w:vAlign w:val="center"/>
          </w:tcPr>
          <w:p w14:paraId="4D60146D">
            <w:pPr>
              <w:snapToGrid w:val="0"/>
              <w:rPr>
                <w:rFonts w:hint="eastAsia" w:ascii="华文中宋" w:hAnsi="华文中宋" w:eastAsia="华文中宋"/>
                <w:color w:val="000000"/>
                <w:sz w:val="28"/>
                <w:szCs w:val="28"/>
              </w:rPr>
            </w:pPr>
          </w:p>
        </w:tc>
      </w:tr>
      <w:tr w14:paraId="0258F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9576" w:type="dxa"/>
            <w:gridSpan w:val="8"/>
            <w:tcBorders>
              <w:left w:val="nil"/>
              <w:bottom w:val="nil"/>
              <w:right w:val="nil"/>
            </w:tcBorders>
            <w:vAlign w:val="center"/>
          </w:tcPr>
          <w:p w14:paraId="657B174A">
            <w:pPr>
              <w:spacing w:line="380" w:lineRule="exact"/>
              <w:rPr>
                <w:rFonts w:hint="eastAsia" w:ascii="楷体" w:hAnsi="楷体" w:eastAsia="楷体"/>
                <w:color w:val="000000"/>
                <w:sz w:val="28"/>
              </w:rPr>
            </w:pPr>
            <w:r>
              <w:rPr>
                <w:rFonts w:hint="eastAsia" w:ascii="楷体" w:hAnsi="楷体" w:eastAsia="楷体"/>
                <w:color w:val="000000"/>
                <w:sz w:val="28"/>
              </w:rPr>
              <w:t>1.附在参评作品推荐表后。2.三篇代表作必须从开头、中间、结尾3个阶段分别选择1篇代表作，并在“备注”栏内注明“代表作”字样。3.填报作品按发表时间排序。4.音视频内容应填报时长。5.广播、电视、新媒体作品在“刊播日期”栏内填报刊播日期及时间；在“刊播版面”栏内填报作品刊播频道、频率、账号和栏目名称。6.新闻纪录片项目中的系列纪录片作品请</w:t>
            </w:r>
            <w:r>
              <w:rPr>
                <w:rFonts w:ascii="楷体" w:hAnsi="楷体" w:eastAsia="楷体"/>
                <w:color w:val="000000"/>
                <w:sz w:val="28"/>
              </w:rPr>
              <w:t>填写此表。</w:t>
            </w:r>
          </w:p>
          <w:p w14:paraId="62FF9737">
            <w:pPr>
              <w:spacing w:line="380" w:lineRule="exact"/>
              <w:rPr>
                <w:rFonts w:hint="eastAsia" w:ascii="楷体" w:hAnsi="楷体" w:eastAsia="楷体"/>
                <w:color w:val="000000"/>
                <w:sz w:val="28"/>
              </w:rPr>
            </w:pPr>
            <w:r>
              <w:rPr>
                <w:rFonts w:hint="eastAsia" w:ascii="楷体" w:hAnsi="楷体" w:eastAsia="楷体"/>
                <w:color w:val="000000"/>
                <w:sz w:val="28"/>
              </w:rPr>
              <w:t>此表可从中国记协网www.zgjx.cn下载。</w:t>
            </w:r>
          </w:p>
        </w:tc>
      </w:tr>
    </w:tbl>
    <w:p w14:paraId="547066D2">
      <w:pPr>
        <w:spacing w:after="100" w:afterAutospacing="1"/>
        <w:rPr>
          <w:rFonts w:hint="eastAsia" w:ascii="楷体" w:hAnsi="楷体" w:eastAsia="楷体"/>
          <w:color w:val="000000"/>
          <w:sz w:val="28"/>
          <w:szCs w:val="28"/>
        </w:rPr>
      </w:pPr>
    </w:p>
    <w:p w14:paraId="5A0C5A9D">
      <w:pPr>
        <w:widowControl/>
        <w:spacing w:line="360" w:lineRule="auto"/>
        <w:jc w:val="center"/>
      </w:pPr>
      <w:r>
        <w:rPr>
          <w:rFonts w:ascii="方正小标宋简体" w:hAnsi="方正小标宋简体" w:eastAsia="方正小标宋简体" w:cs="方正小标宋简体"/>
          <w:color w:val="000000"/>
          <w:kern w:val="0"/>
          <w:sz w:val="43"/>
          <w:szCs w:val="43"/>
          <w:lang w:bidi="ar"/>
        </w:rPr>
        <w:t>参评人员诚信承诺书</w:t>
      </w:r>
    </w:p>
    <w:p w14:paraId="1FBFB2DB">
      <w:pPr>
        <w:widowControl/>
        <w:spacing w:line="360" w:lineRule="auto"/>
        <w:ind w:firstLine="620" w:firstLineChars="200"/>
      </w:pPr>
      <w:r>
        <w:rPr>
          <w:rFonts w:ascii="仿宋" w:hAnsi="仿宋" w:eastAsia="仿宋" w:cs="仿宋"/>
          <w:color w:val="000000"/>
          <w:kern w:val="0"/>
          <w:sz w:val="31"/>
          <w:szCs w:val="31"/>
          <w:lang w:bidi="ar"/>
        </w:rPr>
        <w:t xml:space="preserve">我就申报的《 </w:t>
      </w:r>
      <w:r>
        <w:rPr>
          <w:rFonts w:hint="eastAsia" w:ascii="仿宋" w:hAnsi="仿宋" w:eastAsia="仿宋" w:cs="仿宋"/>
          <w:color w:val="000000"/>
          <w:kern w:val="0"/>
          <w:sz w:val="31"/>
          <w:szCs w:val="31"/>
          <w:lang w:bidi="ar"/>
        </w:rPr>
        <w:t xml:space="preserve">       </w:t>
      </w:r>
      <w:r>
        <w:rPr>
          <w:rFonts w:ascii="仿宋" w:hAnsi="仿宋" w:eastAsia="仿宋" w:cs="仿宋"/>
          <w:color w:val="000000"/>
          <w:kern w:val="0"/>
          <w:sz w:val="31"/>
          <w:szCs w:val="31"/>
          <w:lang w:bidi="ar"/>
        </w:rPr>
        <w:t xml:space="preserve">》作品参评本届中国新闻奖作如下承诺： </w:t>
      </w:r>
    </w:p>
    <w:p w14:paraId="44CF9E82">
      <w:pPr>
        <w:widowControl/>
        <w:spacing w:line="360" w:lineRule="auto"/>
        <w:ind w:firstLine="620" w:firstLineChars="200"/>
      </w:pPr>
      <w:r>
        <w:rPr>
          <w:rFonts w:hint="eastAsia" w:ascii="仿宋" w:hAnsi="仿宋" w:eastAsia="仿宋" w:cs="仿宋"/>
          <w:color w:val="000000"/>
          <w:kern w:val="0"/>
          <w:sz w:val="31"/>
          <w:szCs w:val="31"/>
          <w:lang w:bidi="ar"/>
        </w:rPr>
        <w:t xml:space="preserve">一、根据《中国新闻奖评选办法》和有关通知要求申报作品评选。对申报的作品以及推荐表等材料，如实填写，认真审查。作品内容和材料均已经过确认，符合参评要求。 </w:t>
      </w:r>
    </w:p>
    <w:p w14:paraId="54C8F6A9">
      <w:pPr>
        <w:widowControl/>
        <w:spacing w:line="360" w:lineRule="auto"/>
        <w:ind w:firstLine="620" w:firstLineChars="200"/>
      </w:pPr>
      <w:r>
        <w:rPr>
          <w:rFonts w:hint="eastAsia" w:ascii="仿宋" w:hAnsi="仿宋" w:eastAsia="仿宋" w:cs="仿宋"/>
          <w:color w:val="000000"/>
          <w:kern w:val="0"/>
          <w:sz w:val="31"/>
          <w:szCs w:val="31"/>
          <w:lang w:bidi="ar"/>
        </w:rPr>
        <w:t xml:space="preserve">二、申报的作品不存在导向问题、抄袭、造假或内容失实；不存在重新制作、虚报刊播信息、虚报作者（主创人员）和编辑， </w:t>
      </w:r>
    </w:p>
    <w:p w14:paraId="7AAB8BB6">
      <w:pPr>
        <w:widowControl/>
        <w:spacing w:line="360" w:lineRule="auto"/>
        <w:ind w:firstLine="620" w:firstLineChars="200"/>
      </w:pPr>
      <w:r>
        <w:rPr>
          <w:rFonts w:hint="eastAsia" w:ascii="仿宋" w:hAnsi="仿宋" w:eastAsia="仿宋" w:cs="仿宋"/>
          <w:color w:val="000000"/>
          <w:kern w:val="0"/>
          <w:sz w:val="31"/>
          <w:szCs w:val="31"/>
          <w:lang w:bidi="ar"/>
        </w:rPr>
        <w:t xml:space="preserve">以及参评作品与刊播作品不一致的情况；参评作品作者（主创人 员）与新闻单位具有相对稳定的聘用或合作关系；不存在参评人员违反职业道德或因违反评奖规则等行为受到处罚并在影响期内 的情况；已按规定程序开展推荐、初评、公示。 </w:t>
      </w:r>
    </w:p>
    <w:p w14:paraId="74635DC2">
      <w:pPr>
        <w:widowControl/>
        <w:spacing w:line="360" w:lineRule="auto"/>
        <w:ind w:firstLine="620" w:firstLineChars="200"/>
      </w:pPr>
      <w:r>
        <w:rPr>
          <w:rFonts w:hint="eastAsia" w:ascii="仿宋" w:hAnsi="仿宋" w:eastAsia="仿宋" w:cs="仿宋"/>
          <w:color w:val="000000"/>
          <w:kern w:val="0"/>
          <w:sz w:val="31"/>
          <w:szCs w:val="31"/>
          <w:lang w:bidi="ar"/>
        </w:rPr>
        <w:t xml:space="preserve">如违反上述承诺，我愿根据中国新闻奖评选有关处罚规定承 担全部责任，接受中国记协对作者（主创人员）和编辑的处罚。 </w:t>
      </w:r>
    </w:p>
    <w:p w14:paraId="0C67D19D">
      <w:pPr>
        <w:widowControl/>
        <w:spacing w:line="360" w:lineRule="auto"/>
        <w:ind w:firstLine="620" w:firstLineChars="200"/>
        <w:jc w:val="center"/>
        <w:rPr>
          <w:rFonts w:hint="eastAsia" w:ascii="仿宋" w:hAnsi="仿宋" w:eastAsia="仿宋" w:cs="仿宋"/>
          <w:color w:val="000000"/>
          <w:kern w:val="0"/>
          <w:sz w:val="31"/>
          <w:szCs w:val="31"/>
          <w:lang w:bidi="ar"/>
        </w:rPr>
      </w:pPr>
    </w:p>
    <w:p w14:paraId="5AED4E87">
      <w:pPr>
        <w:widowControl/>
        <w:spacing w:line="360" w:lineRule="auto"/>
        <w:ind w:firstLine="620" w:firstLineChars="200"/>
        <w:jc w:val="center"/>
      </w:pPr>
      <w:r>
        <w:rPr>
          <w:rFonts w:hint="eastAsia" w:ascii="仿宋" w:hAnsi="仿宋" w:eastAsia="仿宋" w:cs="仿宋"/>
          <w:color w:val="000000"/>
          <w:kern w:val="0"/>
          <w:sz w:val="31"/>
          <w:szCs w:val="31"/>
          <w:lang w:bidi="ar"/>
        </w:rPr>
        <w:t>承诺人（签名）：</w:t>
      </w:r>
    </w:p>
    <w:p w14:paraId="10B39F33">
      <w:pPr>
        <w:widowControl/>
        <w:spacing w:line="360" w:lineRule="auto"/>
        <w:ind w:firstLine="620" w:firstLineChars="200"/>
        <w:jc w:val="center"/>
        <w:rPr>
          <w:rFonts w:hint="eastAsia" w:ascii="仿宋" w:hAnsi="仿宋" w:eastAsia="仿宋" w:cs="仿宋"/>
          <w:color w:val="000000"/>
          <w:kern w:val="0"/>
          <w:sz w:val="31"/>
          <w:szCs w:val="31"/>
          <w:lang w:bidi="ar"/>
        </w:rPr>
      </w:pPr>
    </w:p>
    <w:p w14:paraId="5EE620C2">
      <w:pPr>
        <w:widowControl/>
        <w:spacing w:line="360" w:lineRule="auto"/>
        <w:ind w:firstLine="620" w:firstLineChars="200"/>
        <w:jc w:val="center"/>
      </w:pPr>
      <w:r>
        <w:rPr>
          <w:rFonts w:hint="eastAsia" w:ascii="仿宋" w:hAnsi="仿宋" w:eastAsia="仿宋" w:cs="仿宋"/>
          <w:color w:val="000000"/>
          <w:kern w:val="0"/>
          <w:sz w:val="31"/>
          <w:szCs w:val="31"/>
          <w:lang w:bidi="ar"/>
        </w:rPr>
        <w:t>年  月  日</w:t>
      </w:r>
    </w:p>
    <w:p w14:paraId="65E441A9">
      <w:pPr>
        <w:spacing w:after="223" w:afterLines="50" w:line="600" w:lineRule="exact"/>
        <w:jc w:val="center"/>
        <w:rPr>
          <w:rFonts w:hint="eastAsia" w:ascii="方正小标宋简体" w:hAnsi="方正小标宋简体" w:eastAsia="方正小标宋简体" w:cs="方正小标宋简体"/>
          <w:color w:val="000000"/>
          <w:sz w:val="44"/>
          <w:szCs w:val="44"/>
        </w:rPr>
      </w:pPr>
    </w:p>
    <w:p w14:paraId="7332E005">
      <w:pPr>
        <w:spacing w:after="223" w:afterLines="50" w:line="600" w:lineRule="exact"/>
        <w:jc w:val="center"/>
        <w:rPr>
          <w:rFonts w:hint="eastAsia" w:ascii="方正小标宋简体" w:hAnsi="方正小标宋简体" w:eastAsia="方正小标宋简体" w:cs="方正小标宋简体"/>
          <w:color w:val="000000"/>
          <w:sz w:val="44"/>
          <w:szCs w:val="44"/>
        </w:rPr>
      </w:pPr>
      <w:r>
        <w:rPr>
          <w:rFonts w:hint="eastAsia" w:ascii="方正小标宋简体" w:hAnsi="方正小标宋简体" w:eastAsia="方正小标宋简体" w:cs="方正小标宋简体"/>
          <w:color w:val="000000"/>
          <w:sz w:val="44"/>
          <w:szCs w:val="44"/>
        </w:rPr>
        <w:t>参评作品推荐表填报说明</w:t>
      </w:r>
    </w:p>
    <w:p w14:paraId="01C919BB">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一、作品标题：应与刊播作品一致，有副标题、肩题等形式标题的作品，填报主标题。</w:t>
      </w:r>
    </w:p>
    <w:p w14:paraId="1AECBC6E">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二、参评项目：按照评选办法20个“评选项目”填报。</w:t>
      </w:r>
    </w:p>
    <w:p w14:paraId="070582DC">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三、体裁：参评专门奖项的作品在本栏内填报作品体裁。</w:t>
      </w:r>
    </w:p>
    <w:p w14:paraId="7979F38E">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四、语种：作品为中文以外的语言文字，应填报语种。</w:t>
      </w:r>
    </w:p>
    <w:p w14:paraId="56819348">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五、作者、编辑：严格按规定填报作者（主创人员）和编辑姓名。按“集体”申报的，应附做出主要贡献的人员名单。</w:t>
      </w:r>
    </w:p>
    <w:p w14:paraId="43FC255F">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六、原创单位：填报新闻单位名称，不包括内设部门、频道、频率等。</w:t>
      </w:r>
    </w:p>
    <w:p w14:paraId="01773666">
      <w:pPr>
        <w:spacing w:line="560" w:lineRule="exact"/>
        <w:ind w:firstLine="641"/>
        <w:outlineLvl w:val="1"/>
        <w:rPr>
          <w:rFonts w:hint="eastAsia" w:ascii="仿宋" w:hAnsi="仿宋" w:eastAsia="华文中宋" w:cs="仿宋"/>
          <w:bCs/>
          <w:color w:val="000000"/>
          <w:szCs w:val="32"/>
        </w:rPr>
      </w:pPr>
      <w:r>
        <w:rPr>
          <w:rFonts w:hint="eastAsia" w:ascii="仿宋" w:hAnsi="仿宋" w:eastAsia="仿宋" w:cs="仿宋"/>
          <w:bCs/>
          <w:color w:val="000000"/>
          <w:szCs w:val="32"/>
        </w:rPr>
        <w:t>七、发布端/账号/媒体名称：填报参评作品发布时的平台端口、账号名称或媒体名称。</w:t>
      </w:r>
    </w:p>
    <w:p w14:paraId="3B327CC9">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八、刊播版面（名称和版次）：报纸作品填报版面名称和版次；广播、电视作品填报栏目或专题节目名称</w:t>
      </w:r>
      <w:bookmarkStart w:id="0" w:name="_Hlk185413364"/>
      <w:r>
        <w:rPr>
          <w:rFonts w:hint="eastAsia" w:ascii="仿宋" w:hAnsi="仿宋" w:eastAsia="仿宋" w:cs="仿宋"/>
          <w:bCs/>
          <w:color w:val="000000"/>
          <w:szCs w:val="32"/>
        </w:rPr>
        <w:t>；通讯社、期刊、新媒体作品可不填报</w:t>
      </w:r>
      <w:bookmarkEnd w:id="0"/>
      <w:r>
        <w:rPr>
          <w:rFonts w:hint="eastAsia" w:ascii="仿宋" w:hAnsi="仿宋" w:eastAsia="仿宋" w:cs="仿宋"/>
          <w:bCs/>
          <w:color w:val="000000"/>
          <w:szCs w:val="32"/>
        </w:rPr>
        <w:t>。</w:t>
      </w:r>
    </w:p>
    <w:p w14:paraId="1AEA0B9B">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九、刊播日期：报纸作品填报见报日期；通讯社作品填报发稿日期；广播、电视作品填报播出日期和时间；期刊作品填报年度刊期；新媒体作品填报发布日期和时间。</w:t>
      </w:r>
    </w:p>
    <w:p w14:paraId="1FCBF1F5">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十、新媒体</w:t>
      </w:r>
      <w:r>
        <w:rPr>
          <w:rFonts w:ascii="仿宋" w:hAnsi="仿宋" w:eastAsia="仿宋" w:cs="仿宋"/>
          <w:bCs/>
          <w:color w:val="000000"/>
          <w:szCs w:val="32"/>
        </w:rPr>
        <w:t>作品网址</w:t>
      </w:r>
      <w:r>
        <w:rPr>
          <w:rFonts w:hint="eastAsia" w:ascii="仿宋" w:hAnsi="仿宋" w:eastAsia="仿宋" w:cs="仿宋"/>
          <w:bCs/>
          <w:color w:val="000000"/>
          <w:szCs w:val="32"/>
        </w:rPr>
        <w:t>：扫描二维码后</w:t>
      </w:r>
      <w:r>
        <w:rPr>
          <w:rFonts w:ascii="仿宋" w:hAnsi="仿宋" w:eastAsia="仿宋" w:cs="仿宋"/>
          <w:bCs/>
          <w:color w:val="000000"/>
          <w:szCs w:val="32"/>
        </w:rPr>
        <w:t>，填</w:t>
      </w:r>
      <w:r>
        <w:rPr>
          <w:rFonts w:hint="eastAsia" w:ascii="仿宋" w:hAnsi="仿宋" w:eastAsia="仿宋" w:cs="仿宋"/>
          <w:bCs/>
          <w:color w:val="000000"/>
          <w:szCs w:val="32"/>
        </w:rPr>
        <w:t>报</w:t>
      </w:r>
      <w:r>
        <w:rPr>
          <w:rFonts w:ascii="仿宋" w:hAnsi="仿宋" w:eastAsia="仿宋" w:cs="仿宋"/>
          <w:bCs/>
          <w:color w:val="000000"/>
          <w:szCs w:val="32"/>
        </w:rPr>
        <w:t>显示出的网址。</w:t>
      </w:r>
    </w:p>
    <w:p w14:paraId="6E0E03C4">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十一</w:t>
      </w:r>
      <w:r>
        <w:rPr>
          <w:rFonts w:ascii="仿宋" w:hAnsi="仿宋" w:eastAsia="仿宋" w:cs="仿宋"/>
          <w:bCs/>
          <w:color w:val="000000"/>
          <w:szCs w:val="32"/>
        </w:rPr>
        <w:t>、</w:t>
      </w:r>
      <w:r>
        <w:rPr>
          <w:rFonts w:hint="eastAsia" w:ascii="仿宋" w:hAnsi="仿宋" w:eastAsia="仿宋" w:cs="仿宋"/>
          <w:bCs/>
          <w:color w:val="000000"/>
          <w:szCs w:val="32"/>
        </w:rPr>
        <w:t>采编过程（作品简介）：填报作品采编制作等情况，不超过300字（以</w:t>
      </w:r>
      <w:r>
        <w:rPr>
          <w:rFonts w:ascii="仿宋" w:hAnsi="仿宋" w:eastAsia="仿宋" w:cs="仿宋"/>
          <w:bCs/>
          <w:color w:val="000000"/>
          <w:szCs w:val="32"/>
        </w:rPr>
        <w:t>Word字数统计为准</w:t>
      </w:r>
      <w:r>
        <w:rPr>
          <w:rFonts w:hint="eastAsia" w:ascii="仿宋" w:hAnsi="仿宋" w:eastAsia="仿宋" w:cs="仿宋"/>
          <w:bCs/>
          <w:color w:val="000000"/>
          <w:szCs w:val="32"/>
        </w:rPr>
        <w:t>，下同）。</w:t>
      </w:r>
    </w:p>
    <w:p w14:paraId="2AB36626">
      <w:pPr>
        <w:spacing w:line="560" w:lineRule="exact"/>
        <w:ind w:firstLine="641"/>
        <w:outlineLvl w:val="1"/>
        <w:rPr>
          <w:rFonts w:hint="eastAsia" w:ascii="仿宋" w:hAnsi="仿宋" w:eastAsia="仿宋" w:cs="仿宋"/>
          <w:color w:val="000000"/>
          <w:szCs w:val="21"/>
        </w:rPr>
      </w:pPr>
      <w:r>
        <w:rPr>
          <w:rFonts w:hint="eastAsia" w:ascii="仿宋" w:hAnsi="仿宋" w:eastAsia="仿宋" w:cs="仿宋"/>
          <w:bCs/>
          <w:color w:val="000000"/>
          <w:szCs w:val="32"/>
        </w:rPr>
        <w:t>十二、社会效果：</w:t>
      </w:r>
      <w:r>
        <w:rPr>
          <w:rFonts w:hint="eastAsia" w:ascii="仿宋" w:hAnsi="仿宋" w:eastAsia="仿宋" w:cs="仿宋"/>
          <w:color w:val="000000"/>
          <w:szCs w:val="21"/>
        </w:rPr>
        <w:t>填报作品刊播后的社会影响，不超过300字。参评国际传播的作品，同时填报境外落地、引用、反响等国际传播效果情况，附证明依据链接或截图等（可另附页）。</w:t>
      </w:r>
    </w:p>
    <w:p w14:paraId="13A184FE">
      <w:pPr>
        <w:spacing w:line="560" w:lineRule="exact"/>
        <w:ind w:firstLine="641"/>
        <w:outlineLvl w:val="1"/>
        <w:rPr>
          <w:rFonts w:hint="eastAsia" w:ascii="仿宋" w:hAnsi="仿宋" w:eastAsia="仿宋" w:cs="仿宋"/>
          <w:color w:val="000000"/>
          <w:szCs w:val="21"/>
        </w:rPr>
      </w:pPr>
      <w:r>
        <w:rPr>
          <w:rFonts w:hint="eastAsia" w:ascii="仿宋" w:hAnsi="仿宋" w:eastAsia="仿宋" w:cs="仿宋"/>
          <w:color w:val="000000"/>
          <w:szCs w:val="21"/>
        </w:rPr>
        <w:t>十三、传播数据：</w:t>
      </w:r>
      <w:r>
        <w:rPr>
          <w:rFonts w:hint="eastAsia" w:ascii="仿宋" w:hAnsi="仿宋" w:eastAsia="仿宋" w:cs="宋体"/>
          <w:szCs w:val="32"/>
          <w:lang w:bidi="ar"/>
        </w:rPr>
        <w:t>填报新媒体传播平台网址（3个）和阅读量</w:t>
      </w:r>
      <w:r>
        <w:rPr>
          <w:rFonts w:hint="eastAsia" w:ascii="仿宋" w:hAnsi="仿宋" w:eastAsia="仿宋" w:cs="宋体"/>
          <w:color w:val="000000"/>
          <w:spacing w:val="-2"/>
          <w:szCs w:val="32"/>
          <w:shd w:val="clear" w:color="auto" w:fill="FFFFFF"/>
          <w:lang w:bidi="ar"/>
        </w:rPr>
        <w:t>（浏览量、点击量）</w:t>
      </w:r>
      <w:r>
        <w:rPr>
          <w:rFonts w:hint="eastAsia" w:ascii="仿宋" w:hAnsi="仿宋" w:eastAsia="仿宋" w:cs="宋体"/>
          <w:szCs w:val="32"/>
          <w:lang w:bidi="ar"/>
        </w:rPr>
        <w:t>、转载量、互动量具体数据。报纸、期刊、广播、电视作品如未在新媒体传播平台发布，可空缺；国际传播作品填报境外平台传播数据。</w:t>
      </w:r>
    </w:p>
    <w:p w14:paraId="411549FF">
      <w:pPr>
        <w:spacing w:line="560" w:lineRule="exact"/>
        <w:ind w:firstLine="641"/>
        <w:outlineLvl w:val="1"/>
        <w:rPr>
          <w:rFonts w:hint="eastAsia" w:ascii="仿宋" w:hAnsi="仿宋" w:eastAsia="仿宋" w:cs="仿宋"/>
          <w:bCs/>
          <w:color w:val="000000"/>
          <w:szCs w:val="32"/>
        </w:rPr>
      </w:pPr>
      <w:r>
        <w:rPr>
          <w:rFonts w:hint="eastAsia" w:ascii="仿宋" w:hAnsi="仿宋" w:eastAsia="仿宋" w:cs="仿宋"/>
          <w:bCs/>
          <w:color w:val="000000"/>
          <w:szCs w:val="32"/>
        </w:rPr>
        <w:t>十四、推荐理由：报送单位填报初评委员会对作品的推荐理由。自荐、他荐参评的，由推荐人填写。</w:t>
      </w:r>
    </w:p>
    <w:p w14:paraId="0C34C51F">
      <w:pPr>
        <w:spacing w:line="560" w:lineRule="exact"/>
        <w:ind w:firstLine="641"/>
        <w:outlineLvl w:val="1"/>
        <w:rPr>
          <w:rFonts w:hint="eastAsia" w:ascii="楷体" w:hAnsi="楷体" w:eastAsia="楷体"/>
          <w:color w:val="000000"/>
          <w:sz w:val="28"/>
          <w:szCs w:val="28"/>
        </w:rPr>
      </w:pPr>
    </w:p>
    <w:sectPr>
      <w:headerReference r:id="rId6" w:type="default"/>
      <w:footerReference r:id="rId8" w:type="default"/>
      <w:headerReference r:id="rId7" w:type="even"/>
      <w:pgSz w:w="11906" w:h="16838"/>
      <w:pgMar w:top="1837" w:right="1729" w:bottom="1213" w:left="1729" w:header="851" w:footer="1134" w:gutter="0"/>
      <w:pgNumType w:fmt="numberInDash"/>
      <w:cols w:space="0" w:num="1"/>
      <w:docGrid w:type="lines" w:linePitch="44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02D619B7-ED77-4589-B373-4CC11099E25C}"/>
  </w:font>
  <w:font w:name="Arial">
    <w:panose1 w:val="020B0604020202020204"/>
    <w:charset w:val="01"/>
    <w:family w:val="swiss"/>
    <w:pitch w:val="default"/>
    <w:sig w:usb0="E0002EFF" w:usb1="C000785B" w:usb2="00000009" w:usb3="00000000" w:csb0="400001FF" w:csb1="FFFF0000"/>
    <w:embedRegular r:id="rId2" w:fontKey="{305988D8-DDDE-47B3-879B-EA280FFE431A}"/>
  </w:font>
  <w:font w:name="黑体">
    <w:panose1 w:val="02010609060101010101"/>
    <w:charset w:val="86"/>
    <w:family w:val="auto"/>
    <w:pitch w:val="default"/>
    <w:sig w:usb0="800002BF" w:usb1="38CF7CFA" w:usb2="00000016" w:usb3="00000000" w:csb0="00040001" w:csb1="00000000"/>
    <w:embedRegular r:id="rId3" w:fontKey="{53DF45FD-56C4-444A-A780-9D805B3DB15E}"/>
  </w:font>
  <w:font w:name="Courier New">
    <w:panose1 w:val="02070309020205020404"/>
    <w:charset w:val="01"/>
    <w:family w:val="modern"/>
    <w:pitch w:val="default"/>
    <w:sig w:usb0="E0002EFF" w:usb1="C0007843" w:usb2="00000009" w:usb3="00000000" w:csb0="400001FF" w:csb1="FFFF0000"/>
    <w:embedRegular r:id="rId4" w:fontKey="{C668AC6A-9238-4496-B578-954FA33C4837}"/>
  </w:font>
  <w:font w:name="Symbol">
    <w:panose1 w:val="05050102010706020507"/>
    <w:charset w:val="02"/>
    <w:family w:val="roman"/>
    <w:pitch w:val="default"/>
    <w:sig w:usb0="00000000" w:usb1="00000000" w:usb2="00000000" w:usb3="00000000" w:csb0="80000000" w:csb1="00000000"/>
    <w:embedRegular r:id="rId5" w:fontKey="{E85B7D36-4419-4E7B-9F14-ACC84F099073}"/>
  </w:font>
  <w:font w:name="Calibri">
    <w:panose1 w:val="020F0502020204030204"/>
    <w:charset w:val="00"/>
    <w:family w:val="swiss"/>
    <w:pitch w:val="default"/>
    <w:sig w:usb0="E4002EFF" w:usb1="C200247B" w:usb2="00000009" w:usb3="00000000" w:csb0="200001FF" w:csb1="00000000"/>
    <w:embedRegular r:id="rId6" w:fontKey="{89176D0D-3651-4FA6-8EB6-241E1525EC72}"/>
  </w:font>
  <w:font w:name="仿宋_GB2312">
    <w:panose1 w:val="02010609030101010101"/>
    <w:charset w:val="86"/>
    <w:family w:val="modern"/>
    <w:pitch w:val="default"/>
    <w:sig w:usb0="00000001" w:usb1="080E0000" w:usb2="00000000" w:usb3="00000000" w:csb0="00040000" w:csb1="00000000"/>
    <w:embedRegular r:id="rId7" w:fontKey="{4770A26F-C6C9-4319-93E3-06F6ECC27908}"/>
  </w:font>
  <w:font w:name="Cambria">
    <w:panose1 w:val="02040503050406030204"/>
    <w:charset w:val="00"/>
    <w:family w:val="roman"/>
    <w:pitch w:val="default"/>
    <w:sig w:usb0="E00006FF" w:usb1="420024FF" w:usb2="02000000" w:usb3="00000000" w:csb0="2000019F" w:csb1="00000000"/>
    <w:embedRegular r:id="rId8" w:fontKey="{A5781CF4-050D-4E0E-8E1C-C11AE32D3734}"/>
  </w:font>
  <w:font w:name="方正小标宋简体">
    <w:altName w:val="微软雅黑"/>
    <w:panose1 w:val="02000000000000000000"/>
    <w:charset w:val="86"/>
    <w:family w:val="script"/>
    <w:pitch w:val="default"/>
    <w:sig w:usb0="00000000" w:usb1="00000000" w:usb2="00000000" w:usb3="00000000" w:csb0="00040000" w:csb1="00000000"/>
    <w:embedRegular r:id="rId9" w:fontKey="{7E616DCB-8EAF-4731-B701-C9B0FB20840F}"/>
  </w:font>
  <w:font w:name="微软雅黑">
    <w:panose1 w:val="020B0503020204020204"/>
    <w:charset w:val="86"/>
    <w:family w:val="auto"/>
    <w:pitch w:val="default"/>
    <w:sig w:usb0="80000287" w:usb1="2ACF3C50" w:usb2="00000016" w:usb3="00000000" w:csb0="0004001F" w:csb1="00000000"/>
  </w:font>
  <w:font w:name="华文中宋">
    <w:panose1 w:val="02010600040101010101"/>
    <w:charset w:val="86"/>
    <w:family w:val="auto"/>
    <w:pitch w:val="default"/>
    <w:sig w:usb0="00000287" w:usb1="080F0000" w:usb2="00000000" w:usb3="00000000" w:csb0="0004009F" w:csb1="DFD70000"/>
    <w:embedRegular r:id="rId10" w:fontKey="{D543C479-D0EB-4C05-B98E-89EE5DFFF748}"/>
  </w:font>
  <w:font w:name="仿宋">
    <w:panose1 w:val="02010609060101010101"/>
    <w:charset w:val="86"/>
    <w:family w:val="modern"/>
    <w:pitch w:val="default"/>
    <w:sig w:usb0="800002BF" w:usb1="38CF7CFA" w:usb2="00000016" w:usb3="00000000" w:csb0="00040001" w:csb1="00000000"/>
    <w:embedRegular r:id="rId11" w:fontKey="{69B0B237-0CDF-4FCC-9631-9FA4481942D1}"/>
  </w:font>
  <w:font w:name="楷体">
    <w:panose1 w:val="02010609060101010101"/>
    <w:charset w:val="86"/>
    <w:family w:val="modern"/>
    <w:pitch w:val="default"/>
    <w:sig w:usb0="800002BF" w:usb1="38CF7CFA" w:usb2="00000016" w:usb3="00000000" w:csb0="00040001" w:csb1="00000000"/>
    <w:embedRegular r:id="rId12" w:fontKey="{7384D111-62FF-4D9E-9D03-FBBABF1A930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EA1E9C">
    <w:pPr>
      <w:pStyle w:val="7"/>
      <w:jc w:val="right"/>
      <w:rPr>
        <w:rFonts w:hint="eastAsia" w:ascii="仿宋" w:hAnsi="仿宋" w:eastAsia="仿宋"/>
        <w:sz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68E00A">
    <w:pPr>
      <w:pStyle w:val="7"/>
      <w:jc w:val="right"/>
      <w:rPr>
        <w:rFonts w:hint="eastAsia" w:ascii="仿宋" w:hAnsi="仿宋" w:eastAsia="仿宋"/>
        <w:sz w:val="24"/>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79C04">
    <w:pPr>
      <w:pStyle w:val="4"/>
      <w:spacing w:after="0" w:line="320" w:lineRule="exact"/>
      <w:ind w:firstLine="602"/>
      <w:rPr>
        <w:rFonts w:hint="eastAsia" w:ascii="楷体" w:hAnsi="楷体" w:eastAsia="楷体"/>
        <w:b/>
        <w:sz w:val="30"/>
        <w:szCs w:val="3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068BAD">
    <w:pPr>
      <w:pStyle w:val="4"/>
      <w:spacing w:after="0" w:line="32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28DEE3">
    <w:pPr>
      <w:pStyle w:val="8"/>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1C2A9A">
    <w:pPr>
      <w:pStyle w:val="4"/>
      <w:spacing w:after="0" w:line="320" w:lineRule="exact"/>
      <w:rPr>
        <w:rFonts w:hint="eastAsia" w:ascii="楷体" w:hAnsi="楷体" w:eastAsia="楷体"/>
        <w:b/>
        <w:sz w:val="30"/>
        <w:szCs w:val="3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bordersDoNotSurroundHeader w:val="1"/>
  <w:bordersDoNotSurroundFooter w:val="1"/>
  <w:documentProtection w:enforcement="0"/>
  <w:defaultTabStop w:val="420"/>
  <w:evenAndOddHeaders w:val="1"/>
  <w:drawingGridHorizontalSpacing w:val="160"/>
  <w:drawingGridVerticalSpacing w:val="435"/>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31D0"/>
    <w:rsid w:val="0000028D"/>
    <w:rsid w:val="00001010"/>
    <w:rsid w:val="00005C73"/>
    <w:rsid w:val="000061B4"/>
    <w:rsid w:val="000071F4"/>
    <w:rsid w:val="00007CE7"/>
    <w:rsid w:val="0001069A"/>
    <w:rsid w:val="00011C34"/>
    <w:rsid w:val="00013087"/>
    <w:rsid w:val="000135DB"/>
    <w:rsid w:val="00015697"/>
    <w:rsid w:val="00015DAA"/>
    <w:rsid w:val="00016D88"/>
    <w:rsid w:val="00017945"/>
    <w:rsid w:val="00020ECE"/>
    <w:rsid w:val="00021278"/>
    <w:rsid w:val="00023E55"/>
    <w:rsid w:val="00024CB2"/>
    <w:rsid w:val="00024EF7"/>
    <w:rsid w:val="000261C2"/>
    <w:rsid w:val="0002634A"/>
    <w:rsid w:val="00027907"/>
    <w:rsid w:val="00031BE8"/>
    <w:rsid w:val="00032273"/>
    <w:rsid w:val="00036731"/>
    <w:rsid w:val="00036CCC"/>
    <w:rsid w:val="00036E1E"/>
    <w:rsid w:val="00040241"/>
    <w:rsid w:val="000408CC"/>
    <w:rsid w:val="00041CB5"/>
    <w:rsid w:val="0004223D"/>
    <w:rsid w:val="000428A8"/>
    <w:rsid w:val="00044F8D"/>
    <w:rsid w:val="0004547C"/>
    <w:rsid w:val="0005001D"/>
    <w:rsid w:val="00051C35"/>
    <w:rsid w:val="00052D15"/>
    <w:rsid w:val="00053380"/>
    <w:rsid w:val="00053953"/>
    <w:rsid w:val="000577F1"/>
    <w:rsid w:val="00061030"/>
    <w:rsid w:val="00061CAA"/>
    <w:rsid w:val="00062B0B"/>
    <w:rsid w:val="00062DCC"/>
    <w:rsid w:val="00064F86"/>
    <w:rsid w:val="00066DA5"/>
    <w:rsid w:val="00067EC4"/>
    <w:rsid w:val="00071D1B"/>
    <w:rsid w:val="0007280F"/>
    <w:rsid w:val="000820C4"/>
    <w:rsid w:val="000836A9"/>
    <w:rsid w:val="000842E1"/>
    <w:rsid w:val="000851DA"/>
    <w:rsid w:val="000851F4"/>
    <w:rsid w:val="000861E2"/>
    <w:rsid w:val="00090CED"/>
    <w:rsid w:val="000949A0"/>
    <w:rsid w:val="00094ADC"/>
    <w:rsid w:val="00094D9E"/>
    <w:rsid w:val="00096905"/>
    <w:rsid w:val="000971B2"/>
    <w:rsid w:val="000A0C58"/>
    <w:rsid w:val="000A2CD4"/>
    <w:rsid w:val="000A3836"/>
    <w:rsid w:val="000A4250"/>
    <w:rsid w:val="000A681E"/>
    <w:rsid w:val="000B15D5"/>
    <w:rsid w:val="000B257F"/>
    <w:rsid w:val="000B618F"/>
    <w:rsid w:val="000C2599"/>
    <w:rsid w:val="000C3815"/>
    <w:rsid w:val="000C3B16"/>
    <w:rsid w:val="000C4494"/>
    <w:rsid w:val="000C6935"/>
    <w:rsid w:val="000C7EC8"/>
    <w:rsid w:val="000D0112"/>
    <w:rsid w:val="000D1732"/>
    <w:rsid w:val="000D2BB9"/>
    <w:rsid w:val="000D2E3A"/>
    <w:rsid w:val="000D4896"/>
    <w:rsid w:val="000D5C55"/>
    <w:rsid w:val="000D62B5"/>
    <w:rsid w:val="000D7713"/>
    <w:rsid w:val="000D799A"/>
    <w:rsid w:val="000E058E"/>
    <w:rsid w:val="000E088A"/>
    <w:rsid w:val="000E3A14"/>
    <w:rsid w:val="000E4831"/>
    <w:rsid w:val="000E4EB9"/>
    <w:rsid w:val="000E51C1"/>
    <w:rsid w:val="000E6BA9"/>
    <w:rsid w:val="000E70AD"/>
    <w:rsid w:val="000E7278"/>
    <w:rsid w:val="000F0C45"/>
    <w:rsid w:val="000F123D"/>
    <w:rsid w:val="000F125C"/>
    <w:rsid w:val="000F4C34"/>
    <w:rsid w:val="000F5A84"/>
    <w:rsid w:val="001003D5"/>
    <w:rsid w:val="00100A8E"/>
    <w:rsid w:val="001016AE"/>
    <w:rsid w:val="00103353"/>
    <w:rsid w:val="00110D2D"/>
    <w:rsid w:val="00110ED1"/>
    <w:rsid w:val="00112877"/>
    <w:rsid w:val="00112A92"/>
    <w:rsid w:val="001135FF"/>
    <w:rsid w:val="00113F65"/>
    <w:rsid w:val="00114BDF"/>
    <w:rsid w:val="00117F06"/>
    <w:rsid w:val="001200C4"/>
    <w:rsid w:val="00120B47"/>
    <w:rsid w:val="001216D2"/>
    <w:rsid w:val="00121748"/>
    <w:rsid w:val="0012212C"/>
    <w:rsid w:val="00123476"/>
    <w:rsid w:val="00125A0C"/>
    <w:rsid w:val="00132397"/>
    <w:rsid w:val="00136E29"/>
    <w:rsid w:val="00137198"/>
    <w:rsid w:val="0014408B"/>
    <w:rsid w:val="001464BB"/>
    <w:rsid w:val="001469B1"/>
    <w:rsid w:val="00146C56"/>
    <w:rsid w:val="00147115"/>
    <w:rsid w:val="00152D12"/>
    <w:rsid w:val="00153EAD"/>
    <w:rsid w:val="00154043"/>
    <w:rsid w:val="0015436A"/>
    <w:rsid w:val="001549FA"/>
    <w:rsid w:val="00155B1A"/>
    <w:rsid w:val="00156EAA"/>
    <w:rsid w:val="00157384"/>
    <w:rsid w:val="001609D5"/>
    <w:rsid w:val="001627B2"/>
    <w:rsid w:val="0016353B"/>
    <w:rsid w:val="00166BA9"/>
    <w:rsid w:val="0017092C"/>
    <w:rsid w:val="001717F2"/>
    <w:rsid w:val="00171B1A"/>
    <w:rsid w:val="0017388B"/>
    <w:rsid w:val="0017633C"/>
    <w:rsid w:val="00176B73"/>
    <w:rsid w:val="0017782A"/>
    <w:rsid w:val="00180821"/>
    <w:rsid w:val="00181114"/>
    <w:rsid w:val="001815BA"/>
    <w:rsid w:val="001819EE"/>
    <w:rsid w:val="00182516"/>
    <w:rsid w:val="00182DF0"/>
    <w:rsid w:val="00183C41"/>
    <w:rsid w:val="0018480A"/>
    <w:rsid w:val="001903A2"/>
    <w:rsid w:val="00190CBF"/>
    <w:rsid w:val="001939FC"/>
    <w:rsid w:val="00195361"/>
    <w:rsid w:val="001957D6"/>
    <w:rsid w:val="001959CB"/>
    <w:rsid w:val="00196A8B"/>
    <w:rsid w:val="0019726D"/>
    <w:rsid w:val="001A1150"/>
    <w:rsid w:val="001A3FB1"/>
    <w:rsid w:val="001A42E7"/>
    <w:rsid w:val="001A5DC5"/>
    <w:rsid w:val="001A739C"/>
    <w:rsid w:val="001B29AE"/>
    <w:rsid w:val="001B2AD9"/>
    <w:rsid w:val="001B2F0B"/>
    <w:rsid w:val="001B365B"/>
    <w:rsid w:val="001B5267"/>
    <w:rsid w:val="001B5C22"/>
    <w:rsid w:val="001B6049"/>
    <w:rsid w:val="001B7DB1"/>
    <w:rsid w:val="001C3BE7"/>
    <w:rsid w:val="001C45BB"/>
    <w:rsid w:val="001C4F89"/>
    <w:rsid w:val="001C4FA1"/>
    <w:rsid w:val="001C5601"/>
    <w:rsid w:val="001C7193"/>
    <w:rsid w:val="001C7FFC"/>
    <w:rsid w:val="001D1356"/>
    <w:rsid w:val="001D1CB2"/>
    <w:rsid w:val="001D39F9"/>
    <w:rsid w:val="001D603D"/>
    <w:rsid w:val="001D6208"/>
    <w:rsid w:val="001D6F8F"/>
    <w:rsid w:val="001D70AF"/>
    <w:rsid w:val="001E0BEC"/>
    <w:rsid w:val="001E1AC9"/>
    <w:rsid w:val="001E2BFB"/>
    <w:rsid w:val="001E45E9"/>
    <w:rsid w:val="001E77BB"/>
    <w:rsid w:val="001F0393"/>
    <w:rsid w:val="001F3174"/>
    <w:rsid w:val="001F5016"/>
    <w:rsid w:val="001F6AD6"/>
    <w:rsid w:val="001F71CD"/>
    <w:rsid w:val="001F7C0F"/>
    <w:rsid w:val="0020047A"/>
    <w:rsid w:val="00205370"/>
    <w:rsid w:val="00205E8D"/>
    <w:rsid w:val="002066F3"/>
    <w:rsid w:val="002067BD"/>
    <w:rsid w:val="002107A5"/>
    <w:rsid w:val="00212122"/>
    <w:rsid w:val="002129B2"/>
    <w:rsid w:val="002137B2"/>
    <w:rsid w:val="0021579D"/>
    <w:rsid w:val="002158B1"/>
    <w:rsid w:val="002163DA"/>
    <w:rsid w:val="00216858"/>
    <w:rsid w:val="00217225"/>
    <w:rsid w:val="00221089"/>
    <w:rsid w:val="0022355A"/>
    <w:rsid w:val="002245BD"/>
    <w:rsid w:val="002246F2"/>
    <w:rsid w:val="00224BCC"/>
    <w:rsid w:val="00226FCD"/>
    <w:rsid w:val="0023134A"/>
    <w:rsid w:val="00232249"/>
    <w:rsid w:val="00233499"/>
    <w:rsid w:val="0023415C"/>
    <w:rsid w:val="0023564E"/>
    <w:rsid w:val="0023569A"/>
    <w:rsid w:val="002365CE"/>
    <w:rsid w:val="00237C4B"/>
    <w:rsid w:val="002400D2"/>
    <w:rsid w:val="00240C46"/>
    <w:rsid w:val="00242ACE"/>
    <w:rsid w:val="00242F17"/>
    <w:rsid w:val="0024309D"/>
    <w:rsid w:val="00243393"/>
    <w:rsid w:val="00244D1F"/>
    <w:rsid w:val="00245319"/>
    <w:rsid w:val="00246390"/>
    <w:rsid w:val="00247BAA"/>
    <w:rsid w:val="002513E9"/>
    <w:rsid w:val="0025234C"/>
    <w:rsid w:val="002528C2"/>
    <w:rsid w:val="00253E42"/>
    <w:rsid w:val="00255BBE"/>
    <w:rsid w:val="00256F9A"/>
    <w:rsid w:val="0026032D"/>
    <w:rsid w:val="0026280F"/>
    <w:rsid w:val="00265BAB"/>
    <w:rsid w:val="0027108F"/>
    <w:rsid w:val="00273C95"/>
    <w:rsid w:val="00273D5D"/>
    <w:rsid w:val="0028052F"/>
    <w:rsid w:val="00280FDF"/>
    <w:rsid w:val="00281232"/>
    <w:rsid w:val="002818E3"/>
    <w:rsid w:val="00281B23"/>
    <w:rsid w:val="00285466"/>
    <w:rsid w:val="00285B93"/>
    <w:rsid w:val="00286508"/>
    <w:rsid w:val="00287DEB"/>
    <w:rsid w:val="00291A58"/>
    <w:rsid w:val="00292DA2"/>
    <w:rsid w:val="00293456"/>
    <w:rsid w:val="0029680D"/>
    <w:rsid w:val="00297AE1"/>
    <w:rsid w:val="00297E2E"/>
    <w:rsid w:val="002A1964"/>
    <w:rsid w:val="002A2A6A"/>
    <w:rsid w:val="002A31AC"/>
    <w:rsid w:val="002A4A9A"/>
    <w:rsid w:val="002B04F5"/>
    <w:rsid w:val="002B090E"/>
    <w:rsid w:val="002B25D1"/>
    <w:rsid w:val="002B296E"/>
    <w:rsid w:val="002B2A18"/>
    <w:rsid w:val="002B4400"/>
    <w:rsid w:val="002B56CB"/>
    <w:rsid w:val="002B6304"/>
    <w:rsid w:val="002B7122"/>
    <w:rsid w:val="002C016A"/>
    <w:rsid w:val="002C1ADF"/>
    <w:rsid w:val="002C297A"/>
    <w:rsid w:val="002C5C47"/>
    <w:rsid w:val="002D0F4F"/>
    <w:rsid w:val="002D279B"/>
    <w:rsid w:val="002D30A8"/>
    <w:rsid w:val="002D5C63"/>
    <w:rsid w:val="002D5CDB"/>
    <w:rsid w:val="002E27BB"/>
    <w:rsid w:val="002E2908"/>
    <w:rsid w:val="002E2B25"/>
    <w:rsid w:val="002E2E5F"/>
    <w:rsid w:val="002E3AD6"/>
    <w:rsid w:val="002E43E5"/>
    <w:rsid w:val="002E55C0"/>
    <w:rsid w:val="002E59C1"/>
    <w:rsid w:val="002E5E64"/>
    <w:rsid w:val="002E6005"/>
    <w:rsid w:val="002E6D08"/>
    <w:rsid w:val="002E7322"/>
    <w:rsid w:val="002E7E56"/>
    <w:rsid w:val="002F2ADD"/>
    <w:rsid w:val="002F45C3"/>
    <w:rsid w:val="002F652D"/>
    <w:rsid w:val="002F7500"/>
    <w:rsid w:val="002F788E"/>
    <w:rsid w:val="00300717"/>
    <w:rsid w:val="00300DE5"/>
    <w:rsid w:val="00300E28"/>
    <w:rsid w:val="00301D34"/>
    <w:rsid w:val="00302407"/>
    <w:rsid w:val="00302CF1"/>
    <w:rsid w:val="00303E90"/>
    <w:rsid w:val="00304016"/>
    <w:rsid w:val="003049DA"/>
    <w:rsid w:val="0030544C"/>
    <w:rsid w:val="0030558A"/>
    <w:rsid w:val="003060FB"/>
    <w:rsid w:val="00306258"/>
    <w:rsid w:val="00311940"/>
    <w:rsid w:val="00311D18"/>
    <w:rsid w:val="00312673"/>
    <w:rsid w:val="003127EB"/>
    <w:rsid w:val="003131F8"/>
    <w:rsid w:val="0031344D"/>
    <w:rsid w:val="00314197"/>
    <w:rsid w:val="00315C5E"/>
    <w:rsid w:val="0031609E"/>
    <w:rsid w:val="00316376"/>
    <w:rsid w:val="00317460"/>
    <w:rsid w:val="00317C5F"/>
    <w:rsid w:val="00320972"/>
    <w:rsid w:val="00320A11"/>
    <w:rsid w:val="0032312D"/>
    <w:rsid w:val="00323514"/>
    <w:rsid w:val="00323CFD"/>
    <w:rsid w:val="0032418D"/>
    <w:rsid w:val="003256FD"/>
    <w:rsid w:val="00325780"/>
    <w:rsid w:val="003257BD"/>
    <w:rsid w:val="00327D2B"/>
    <w:rsid w:val="00330487"/>
    <w:rsid w:val="00330D64"/>
    <w:rsid w:val="00331145"/>
    <w:rsid w:val="003311CC"/>
    <w:rsid w:val="003326E3"/>
    <w:rsid w:val="003329DB"/>
    <w:rsid w:val="003337E9"/>
    <w:rsid w:val="00334B57"/>
    <w:rsid w:val="003370BB"/>
    <w:rsid w:val="00337A6B"/>
    <w:rsid w:val="00337D54"/>
    <w:rsid w:val="00340198"/>
    <w:rsid w:val="00342B9E"/>
    <w:rsid w:val="003438DE"/>
    <w:rsid w:val="00343E19"/>
    <w:rsid w:val="00350668"/>
    <w:rsid w:val="003517B3"/>
    <w:rsid w:val="00351B0D"/>
    <w:rsid w:val="00353D97"/>
    <w:rsid w:val="003543E8"/>
    <w:rsid w:val="00354ABA"/>
    <w:rsid w:val="00355438"/>
    <w:rsid w:val="00360D74"/>
    <w:rsid w:val="003614EF"/>
    <w:rsid w:val="003618EE"/>
    <w:rsid w:val="00361D73"/>
    <w:rsid w:val="003636BE"/>
    <w:rsid w:val="00367B48"/>
    <w:rsid w:val="0037296F"/>
    <w:rsid w:val="00375B18"/>
    <w:rsid w:val="0037683E"/>
    <w:rsid w:val="00376FAA"/>
    <w:rsid w:val="00380E89"/>
    <w:rsid w:val="00380F1E"/>
    <w:rsid w:val="00381EC7"/>
    <w:rsid w:val="003844E8"/>
    <w:rsid w:val="00386010"/>
    <w:rsid w:val="0039033B"/>
    <w:rsid w:val="003904CE"/>
    <w:rsid w:val="00392A96"/>
    <w:rsid w:val="00392C81"/>
    <w:rsid w:val="00393AA1"/>
    <w:rsid w:val="003944A1"/>
    <w:rsid w:val="003945BA"/>
    <w:rsid w:val="00394DDE"/>
    <w:rsid w:val="0039574B"/>
    <w:rsid w:val="0039716D"/>
    <w:rsid w:val="0039723D"/>
    <w:rsid w:val="003A004C"/>
    <w:rsid w:val="003A07B3"/>
    <w:rsid w:val="003A2E49"/>
    <w:rsid w:val="003A4C50"/>
    <w:rsid w:val="003A54CF"/>
    <w:rsid w:val="003B07AB"/>
    <w:rsid w:val="003B1A1A"/>
    <w:rsid w:val="003B3000"/>
    <w:rsid w:val="003B36E8"/>
    <w:rsid w:val="003B3A83"/>
    <w:rsid w:val="003B7749"/>
    <w:rsid w:val="003B79DF"/>
    <w:rsid w:val="003C026E"/>
    <w:rsid w:val="003C1A69"/>
    <w:rsid w:val="003C2131"/>
    <w:rsid w:val="003C233E"/>
    <w:rsid w:val="003C33CD"/>
    <w:rsid w:val="003C4965"/>
    <w:rsid w:val="003C5246"/>
    <w:rsid w:val="003C7673"/>
    <w:rsid w:val="003C77DC"/>
    <w:rsid w:val="003D296F"/>
    <w:rsid w:val="003D2B3F"/>
    <w:rsid w:val="003D2C35"/>
    <w:rsid w:val="003D3563"/>
    <w:rsid w:val="003D5F24"/>
    <w:rsid w:val="003E176C"/>
    <w:rsid w:val="003E3F5D"/>
    <w:rsid w:val="003E69FD"/>
    <w:rsid w:val="003E7D5F"/>
    <w:rsid w:val="003F0D9C"/>
    <w:rsid w:val="003F1A56"/>
    <w:rsid w:val="003F3F17"/>
    <w:rsid w:val="003F4E7B"/>
    <w:rsid w:val="003F541A"/>
    <w:rsid w:val="003F5CF7"/>
    <w:rsid w:val="00401582"/>
    <w:rsid w:val="00401685"/>
    <w:rsid w:val="00401AE6"/>
    <w:rsid w:val="00402438"/>
    <w:rsid w:val="00402655"/>
    <w:rsid w:val="0040539C"/>
    <w:rsid w:val="00405CF8"/>
    <w:rsid w:val="00407986"/>
    <w:rsid w:val="00413B21"/>
    <w:rsid w:val="004146A4"/>
    <w:rsid w:val="00415303"/>
    <w:rsid w:val="00415FE1"/>
    <w:rsid w:val="00417892"/>
    <w:rsid w:val="0042080A"/>
    <w:rsid w:val="0042092B"/>
    <w:rsid w:val="0042119D"/>
    <w:rsid w:val="00426323"/>
    <w:rsid w:val="0042749A"/>
    <w:rsid w:val="0043043F"/>
    <w:rsid w:val="0043184A"/>
    <w:rsid w:val="004337EF"/>
    <w:rsid w:val="00434194"/>
    <w:rsid w:val="004344A1"/>
    <w:rsid w:val="004422E9"/>
    <w:rsid w:val="00443DE8"/>
    <w:rsid w:val="0044580A"/>
    <w:rsid w:val="004468AD"/>
    <w:rsid w:val="00447249"/>
    <w:rsid w:val="00447E6E"/>
    <w:rsid w:val="00450C3D"/>
    <w:rsid w:val="00452234"/>
    <w:rsid w:val="004522AA"/>
    <w:rsid w:val="004524C2"/>
    <w:rsid w:val="004529D0"/>
    <w:rsid w:val="004531C3"/>
    <w:rsid w:val="00453211"/>
    <w:rsid w:val="00454F75"/>
    <w:rsid w:val="00455C02"/>
    <w:rsid w:val="00457398"/>
    <w:rsid w:val="00457A37"/>
    <w:rsid w:val="0046052A"/>
    <w:rsid w:val="004613E2"/>
    <w:rsid w:val="0046140B"/>
    <w:rsid w:val="004614C8"/>
    <w:rsid w:val="00462932"/>
    <w:rsid w:val="00464EE9"/>
    <w:rsid w:val="0046669A"/>
    <w:rsid w:val="004714F4"/>
    <w:rsid w:val="00473168"/>
    <w:rsid w:val="00473C7A"/>
    <w:rsid w:val="004742E4"/>
    <w:rsid w:val="00476115"/>
    <w:rsid w:val="00477AC7"/>
    <w:rsid w:val="00477CD9"/>
    <w:rsid w:val="00480497"/>
    <w:rsid w:val="00481819"/>
    <w:rsid w:val="004827D3"/>
    <w:rsid w:val="0048372B"/>
    <w:rsid w:val="00483F59"/>
    <w:rsid w:val="00484B25"/>
    <w:rsid w:val="00484DAD"/>
    <w:rsid w:val="00486356"/>
    <w:rsid w:val="004876B5"/>
    <w:rsid w:val="00490347"/>
    <w:rsid w:val="00491B53"/>
    <w:rsid w:val="00493DD0"/>
    <w:rsid w:val="00494393"/>
    <w:rsid w:val="00496FF3"/>
    <w:rsid w:val="004976D2"/>
    <w:rsid w:val="004A0118"/>
    <w:rsid w:val="004A301E"/>
    <w:rsid w:val="004A31D0"/>
    <w:rsid w:val="004A4514"/>
    <w:rsid w:val="004A4580"/>
    <w:rsid w:val="004A52A9"/>
    <w:rsid w:val="004A554B"/>
    <w:rsid w:val="004A5DF6"/>
    <w:rsid w:val="004A6962"/>
    <w:rsid w:val="004A6A3B"/>
    <w:rsid w:val="004A76E4"/>
    <w:rsid w:val="004A7C93"/>
    <w:rsid w:val="004B320D"/>
    <w:rsid w:val="004B3D4C"/>
    <w:rsid w:val="004B42D6"/>
    <w:rsid w:val="004B45BF"/>
    <w:rsid w:val="004B73AF"/>
    <w:rsid w:val="004B7D13"/>
    <w:rsid w:val="004C0224"/>
    <w:rsid w:val="004C1867"/>
    <w:rsid w:val="004C2FB9"/>
    <w:rsid w:val="004C3432"/>
    <w:rsid w:val="004C6932"/>
    <w:rsid w:val="004C769C"/>
    <w:rsid w:val="004C7AE3"/>
    <w:rsid w:val="004C7E85"/>
    <w:rsid w:val="004D079D"/>
    <w:rsid w:val="004D2A0A"/>
    <w:rsid w:val="004D3B12"/>
    <w:rsid w:val="004D449C"/>
    <w:rsid w:val="004D475D"/>
    <w:rsid w:val="004D6159"/>
    <w:rsid w:val="004D7AF0"/>
    <w:rsid w:val="004E1EEE"/>
    <w:rsid w:val="004E39A4"/>
    <w:rsid w:val="004E3DEE"/>
    <w:rsid w:val="004E455C"/>
    <w:rsid w:val="004E5901"/>
    <w:rsid w:val="004E73C5"/>
    <w:rsid w:val="004F20EA"/>
    <w:rsid w:val="004F2C97"/>
    <w:rsid w:val="004F3371"/>
    <w:rsid w:val="004F686D"/>
    <w:rsid w:val="00500871"/>
    <w:rsid w:val="00501A6D"/>
    <w:rsid w:val="0050529C"/>
    <w:rsid w:val="00505D7A"/>
    <w:rsid w:val="00505DC1"/>
    <w:rsid w:val="005115B3"/>
    <w:rsid w:val="0051186F"/>
    <w:rsid w:val="00512D90"/>
    <w:rsid w:val="00513AB5"/>
    <w:rsid w:val="00514F35"/>
    <w:rsid w:val="00515B80"/>
    <w:rsid w:val="00515C31"/>
    <w:rsid w:val="00517201"/>
    <w:rsid w:val="0052062F"/>
    <w:rsid w:val="00521AA0"/>
    <w:rsid w:val="0052244E"/>
    <w:rsid w:val="00522CC9"/>
    <w:rsid w:val="005248DC"/>
    <w:rsid w:val="00525066"/>
    <w:rsid w:val="00525093"/>
    <w:rsid w:val="00525D09"/>
    <w:rsid w:val="00526A87"/>
    <w:rsid w:val="00527B44"/>
    <w:rsid w:val="00530B05"/>
    <w:rsid w:val="0053113A"/>
    <w:rsid w:val="00533E08"/>
    <w:rsid w:val="00536F0F"/>
    <w:rsid w:val="00540331"/>
    <w:rsid w:val="00540573"/>
    <w:rsid w:val="0054111D"/>
    <w:rsid w:val="00541C89"/>
    <w:rsid w:val="005435B8"/>
    <w:rsid w:val="00543D04"/>
    <w:rsid w:val="00544258"/>
    <w:rsid w:val="00544C24"/>
    <w:rsid w:val="00544DB2"/>
    <w:rsid w:val="00545245"/>
    <w:rsid w:val="005452D7"/>
    <w:rsid w:val="0054576F"/>
    <w:rsid w:val="00545904"/>
    <w:rsid w:val="00546B8C"/>
    <w:rsid w:val="00551095"/>
    <w:rsid w:val="00551347"/>
    <w:rsid w:val="00551AD6"/>
    <w:rsid w:val="00551E45"/>
    <w:rsid w:val="00552546"/>
    <w:rsid w:val="0055307E"/>
    <w:rsid w:val="00553764"/>
    <w:rsid w:val="0055544E"/>
    <w:rsid w:val="0055558A"/>
    <w:rsid w:val="005564BB"/>
    <w:rsid w:val="00556731"/>
    <w:rsid w:val="00556B7C"/>
    <w:rsid w:val="00557101"/>
    <w:rsid w:val="00562524"/>
    <w:rsid w:val="005631D2"/>
    <w:rsid w:val="00563276"/>
    <w:rsid w:val="00565FC7"/>
    <w:rsid w:val="005666B5"/>
    <w:rsid w:val="00566A90"/>
    <w:rsid w:val="00566BC1"/>
    <w:rsid w:val="00566C59"/>
    <w:rsid w:val="00567FD1"/>
    <w:rsid w:val="00570E69"/>
    <w:rsid w:val="00571AF5"/>
    <w:rsid w:val="00574C8E"/>
    <w:rsid w:val="00575562"/>
    <w:rsid w:val="00575B77"/>
    <w:rsid w:val="00580049"/>
    <w:rsid w:val="00580E98"/>
    <w:rsid w:val="005826E1"/>
    <w:rsid w:val="0058304F"/>
    <w:rsid w:val="00586B98"/>
    <w:rsid w:val="005878F3"/>
    <w:rsid w:val="00587F1E"/>
    <w:rsid w:val="0059518D"/>
    <w:rsid w:val="00595AFC"/>
    <w:rsid w:val="005960F8"/>
    <w:rsid w:val="00596502"/>
    <w:rsid w:val="00597489"/>
    <w:rsid w:val="005A1476"/>
    <w:rsid w:val="005A1537"/>
    <w:rsid w:val="005A1C3B"/>
    <w:rsid w:val="005A6104"/>
    <w:rsid w:val="005A63DD"/>
    <w:rsid w:val="005A646E"/>
    <w:rsid w:val="005A7842"/>
    <w:rsid w:val="005B078C"/>
    <w:rsid w:val="005B1AE7"/>
    <w:rsid w:val="005B1D11"/>
    <w:rsid w:val="005B23A2"/>
    <w:rsid w:val="005B2E52"/>
    <w:rsid w:val="005B2FD9"/>
    <w:rsid w:val="005B4A6E"/>
    <w:rsid w:val="005B58B2"/>
    <w:rsid w:val="005B5A83"/>
    <w:rsid w:val="005B65FC"/>
    <w:rsid w:val="005B7B8F"/>
    <w:rsid w:val="005C00C6"/>
    <w:rsid w:val="005C0FF3"/>
    <w:rsid w:val="005C10D2"/>
    <w:rsid w:val="005C1635"/>
    <w:rsid w:val="005C164C"/>
    <w:rsid w:val="005C1A30"/>
    <w:rsid w:val="005C2349"/>
    <w:rsid w:val="005C3122"/>
    <w:rsid w:val="005C3723"/>
    <w:rsid w:val="005C38C3"/>
    <w:rsid w:val="005C39E4"/>
    <w:rsid w:val="005C3C5B"/>
    <w:rsid w:val="005C4A24"/>
    <w:rsid w:val="005C58F8"/>
    <w:rsid w:val="005C643A"/>
    <w:rsid w:val="005D120B"/>
    <w:rsid w:val="005D152C"/>
    <w:rsid w:val="005D2A9E"/>
    <w:rsid w:val="005D36A2"/>
    <w:rsid w:val="005D405C"/>
    <w:rsid w:val="005D5164"/>
    <w:rsid w:val="005D640C"/>
    <w:rsid w:val="005E57C2"/>
    <w:rsid w:val="005E7FBF"/>
    <w:rsid w:val="005F01CD"/>
    <w:rsid w:val="005F06B1"/>
    <w:rsid w:val="005F0DEE"/>
    <w:rsid w:val="005F2529"/>
    <w:rsid w:val="005F2AD6"/>
    <w:rsid w:val="005F3A21"/>
    <w:rsid w:val="005F6502"/>
    <w:rsid w:val="0060015B"/>
    <w:rsid w:val="006002F3"/>
    <w:rsid w:val="00600DCC"/>
    <w:rsid w:val="00601755"/>
    <w:rsid w:val="0060527A"/>
    <w:rsid w:val="00610268"/>
    <w:rsid w:val="00610B1A"/>
    <w:rsid w:val="00611001"/>
    <w:rsid w:val="00612FA7"/>
    <w:rsid w:val="00612FEB"/>
    <w:rsid w:val="00614D94"/>
    <w:rsid w:val="00615640"/>
    <w:rsid w:val="00617481"/>
    <w:rsid w:val="006202CE"/>
    <w:rsid w:val="00623F78"/>
    <w:rsid w:val="006240AD"/>
    <w:rsid w:val="006247D0"/>
    <w:rsid w:val="00624FCB"/>
    <w:rsid w:val="00624FE3"/>
    <w:rsid w:val="00625108"/>
    <w:rsid w:val="00625E81"/>
    <w:rsid w:val="00631782"/>
    <w:rsid w:val="0063216E"/>
    <w:rsid w:val="00632BED"/>
    <w:rsid w:val="0063450E"/>
    <w:rsid w:val="0063548D"/>
    <w:rsid w:val="0063596B"/>
    <w:rsid w:val="0064021D"/>
    <w:rsid w:val="00640FD6"/>
    <w:rsid w:val="006411B5"/>
    <w:rsid w:val="00641C8D"/>
    <w:rsid w:val="00644C71"/>
    <w:rsid w:val="00645C43"/>
    <w:rsid w:val="00646AD8"/>
    <w:rsid w:val="00647B6B"/>
    <w:rsid w:val="00647D25"/>
    <w:rsid w:val="006509A3"/>
    <w:rsid w:val="006513E8"/>
    <w:rsid w:val="00652674"/>
    <w:rsid w:val="006541C0"/>
    <w:rsid w:val="00654F48"/>
    <w:rsid w:val="00654FAC"/>
    <w:rsid w:val="00655450"/>
    <w:rsid w:val="006562BA"/>
    <w:rsid w:val="006575BD"/>
    <w:rsid w:val="0066038A"/>
    <w:rsid w:val="0066074C"/>
    <w:rsid w:val="006614CC"/>
    <w:rsid w:val="006617BE"/>
    <w:rsid w:val="00661B8E"/>
    <w:rsid w:val="00665B8A"/>
    <w:rsid w:val="0067013E"/>
    <w:rsid w:val="00671C03"/>
    <w:rsid w:val="00672980"/>
    <w:rsid w:val="00673E0F"/>
    <w:rsid w:val="00674AAE"/>
    <w:rsid w:val="00674F8C"/>
    <w:rsid w:val="0067500B"/>
    <w:rsid w:val="00677BE0"/>
    <w:rsid w:val="0068019B"/>
    <w:rsid w:val="00680A73"/>
    <w:rsid w:val="006813DE"/>
    <w:rsid w:val="00684801"/>
    <w:rsid w:val="006871D9"/>
    <w:rsid w:val="00690A7F"/>
    <w:rsid w:val="00691BCE"/>
    <w:rsid w:val="00693302"/>
    <w:rsid w:val="006935E7"/>
    <w:rsid w:val="0069448A"/>
    <w:rsid w:val="00694490"/>
    <w:rsid w:val="006950CB"/>
    <w:rsid w:val="00695D81"/>
    <w:rsid w:val="00696C79"/>
    <w:rsid w:val="006A1542"/>
    <w:rsid w:val="006A2569"/>
    <w:rsid w:val="006A28AB"/>
    <w:rsid w:val="006A2E9A"/>
    <w:rsid w:val="006A416C"/>
    <w:rsid w:val="006A533A"/>
    <w:rsid w:val="006B0ABD"/>
    <w:rsid w:val="006B17D3"/>
    <w:rsid w:val="006B44AE"/>
    <w:rsid w:val="006C0A26"/>
    <w:rsid w:val="006C19E5"/>
    <w:rsid w:val="006C1FAE"/>
    <w:rsid w:val="006C29E6"/>
    <w:rsid w:val="006C35E1"/>
    <w:rsid w:val="006C37EF"/>
    <w:rsid w:val="006C4D0C"/>
    <w:rsid w:val="006C540D"/>
    <w:rsid w:val="006D0601"/>
    <w:rsid w:val="006D0ACD"/>
    <w:rsid w:val="006D1477"/>
    <w:rsid w:val="006D4B2C"/>
    <w:rsid w:val="006D57EF"/>
    <w:rsid w:val="006D614A"/>
    <w:rsid w:val="006D7A52"/>
    <w:rsid w:val="006E0A90"/>
    <w:rsid w:val="006E139A"/>
    <w:rsid w:val="006E2440"/>
    <w:rsid w:val="006E2B21"/>
    <w:rsid w:val="006E30E5"/>
    <w:rsid w:val="006E4B9B"/>
    <w:rsid w:val="006E51B0"/>
    <w:rsid w:val="006E5C67"/>
    <w:rsid w:val="006E650B"/>
    <w:rsid w:val="006E68FC"/>
    <w:rsid w:val="006E69E2"/>
    <w:rsid w:val="006F0B92"/>
    <w:rsid w:val="006F1E35"/>
    <w:rsid w:val="006F35E2"/>
    <w:rsid w:val="006F4462"/>
    <w:rsid w:val="006F5A42"/>
    <w:rsid w:val="006F646D"/>
    <w:rsid w:val="006F6609"/>
    <w:rsid w:val="006F69C7"/>
    <w:rsid w:val="006F7062"/>
    <w:rsid w:val="007011B5"/>
    <w:rsid w:val="0070362A"/>
    <w:rsid w:val="007038DF"/>
    <w:rsid w:val="00703F63"/>
    <w:rsid w:val="00707738"/>
    <w:rsid w:val="00710F1B"/>
    <w:rsid w:val="00712273"/>
    <w:rsid w:val="00714B1A"/>
    <w:rsid w:val="00714D02"/>
    <w:rsid w:val="00715D81"/>
    <w:rsid w:val="00716466"/>
    <w:rsid w:val="00717DBA"/>
    <w:rsid w:val="007218E0"/>
    <w:rsid w:val="00722645"/>
    <w:rsid w:val="007231B2"/>
    <w:rsid w:val="007232D0"/>
    <w:rsid w:val="0072379D"/>
    <w:rsid w:val="00723C98"/>
    <w:rsid w:val="00723E61"/>
    <w:rsid w:val="007242B1"/>
    <w:rsid w:val="00724343"/>
    <w:rsid w:val="0072550D"/>
    <w:rsid w:val="0072708C"/>
    <w:rsid w:val="00732FD6"/>
    <w:rsid w:val="00733FB0"/>
    <w:rsid w:val="007342A2"/>
    <w:rsid w:val="0073461C"/>
    <w:rsid w:val="0073552D"/>
    <w:rsid w:val="00735784"/>
    <w:rsid w:val="0073589E"/>
    <w:rsid w:val="0074077F"/>
    <w:rsid w:val="00741077"/>
    <w:rsid w:val="0074108C"/>
    <w:rsid w:val="00742CEE"/>
    <w:rsid w:val="00744EC9"/>
    <w:rsid w:val="00746D1D"/>
    <w:rsid w:val="007479E4"/>
    <w:rsid w:val="00747BBD"/>
    <w:rsid w:val="00751BB9"/>
    <w:rsid w:val="00754340"/>
    <w:rsid w:val="00754507"/>
    <w:rsid w:val="00756182"/>
    <w:rsid w:val="00756F70"/>
    <w:rsid w:val="00760038"/>
    <w:rsid w:val="007600FA"/>
    <w:rsid w:val="00761B30"/>
    <w:rsid w:val="00762DE3"/>
    <w:rsid w:val="00763656"/>
    <w:rsid w:val="00766363"/>
    <w:rsid w:val="007671CF"/>
    <w:rsid w:val="007673DC"/>
    <w:rsid w:val="007675A6"/>
    <w:rsid w:val="00767E37"/>
    <w:rsid w:val="007703B2"/>
    <w:rsid w:val="00770C2E"/>
    <w:rsid w:val="00771A93"/>
    <w:rsid w:val="00771B8F"/>
    <w:rsid w:val="00771BF1"/>
    <w:rsid w:val="00772E59"/>
    <w:rsid w:val="00773A4A"/>
    <w:rsid w:val="00773AF1"/>
    <w:rsid w:val="00774471"/>
    <w:rsid w:val="00774DFF"/>
    <w:rsid w:val="00776370"/>
    <w:rsid w:val="007766A9"/>
    <w:rsid w:val="00776A15"/>
    <w:rsid w:val="00780CD1"/>
    <w:rsid w:val="0078247D"/>
    <w:rsid w:val="007841ED"/>
    <w:rsid w:val="007844A1"/>
    <w:rsid w:val="00785C8B"/>
    <w:rsid w:val="00786234"/>
    <w:rsid w:val="007873EE"/>
    <w:rsid w:val="0078748A"/>
    <w:rsid w:val="007879E1"/>
    <w:rsid w:val="00787B8C"/>
    <w:rsid w:val="0079068C"/>
    <w:rsid w:val="00791520"/>
    <w:rsid w:val="007920E0"/>
    <w:rsid w:val="00792728"/>
    <w:rsid w:val="007A2328"/>
    <w:rsid w:val="007A27C7"/>
    <w:rsid w:val="007A2A8C"/>
    <w:rsid w:val="007A5C6A"/>
    <w:rsid w:val="007A5DE0"/>
    <w:rsid w:val="007A5FE0"/>
    <w:rsid w:val="007B0C20"/>
    <w:rsid w:val="007B5BE8"/>
    <w:rsid w:val="007B61F0"/>
    <w:rsid w:val="007B6BF9"/>
    <w:rsid w:val="007B762A"/>
    <w:rsid w:val="007B7680"/>
    <w:rsid w:val="007C3B72"/>
    <w:rsid w:val="007C4078"/>
    <w:rsid w:val="007C5D97"/>
    <w:rsid w:val="007C71CA"/>
    <w:rsid w:val="007D1628"/>
    <w:rsid w:val="007D279A"/>
    <w:rsid w:val="007D4180"/>
    <w:rsid w:val="007D46B6"/>
    <w:rsid w:val="007D6101"/>
    <w:rsid w:val="007D6A08"/>
    <w:rsid w:val="007E14F1"/>
    <w:rsid w:val="007E28AD"/>
    <w:rsid w:val="007E3693"/>
    <w:rsid w:val="007E59CB"/>
    <w:rsid w:val="007E5B87"/>
    <w:rsid w:val="007E6136"/>
    <w:rsid w:val="007E6A50"/>
    <w:rsid w:val="007F08DF"/>
    <w:rsid w:val="007F0CE4"/>
    <w:rsid w:val="007F0E5A"/>
    <w:rsid w:val="007F1B62"/>
    <w:rsid w:val="007F3295"/>
    <w:rsid w:val="007F32A8"/>
    <w:rsid w:val="007F4AD9"/>
    <w:rsid w:val="007F4DFB"/>
    <w:rsid w:val="007F57AD"/>
    <w:rsid w:val="007F57E0"/>
    <w:rsid w:val="007F6F4D"/>
    <w:rsid w:val="007F6FF8"/>
    <w:rsid w:val="0080133D"/>
    <w:rsid w:val="0080253C"/>
    <w:rsid w:val="00802AD8"/>
    <w:rsid w:val="00802E91"/>
    <w:rsid w:val="00804F66"/>
    <w:rsid w:val="0080517A"/>
    <w:rsid w:val="00805EDA"/>
    <w:rsid w:val="00807A69"/>
    <w:rsid w:val="0081144C"/>
    <w:rsid w:val="0081329C"/>
    <w:rsid w:val="0081331A"/>
    <w:rsid w:val="00814E67"/>
    <w:rsid w:val="00814F4B"/>
    <w:rsid w:val="00815200"/>
    <w:rsid w:val="00816E5D"/>
    <w:rsid w:val="00816EF7"/>
    <w:rsid w:val="00817F84"/>
    <w:rsid w:val="008205CD"/>
    <w:rsid w:val="00822D64"/>
    <w:rsid w:val="00823D0A"/>
    <w:rsid w:val="00823E9C"/>
    <w:rsid w:val="008246EC"/>
    <w:rsid w:val="0082525A"/>
    <w:rsid w:val="008252FE"/>
    <w:rsid w:val="00826D7F"/>
    <w:rsid w:val="00831FD5"/>
    <w:rsid w:val="00832BB1"/>
    <w:rsid w:val="00833211"/>
    <w:rsid w:val="008359CA"/>
    <w:rsid w:val="00836884"/>
    <w:rsid w:val="00836FCB"/>
    <w:rsid w:val="00837021"/>
    <w:rsid w:val="008372E7"/>
    <w:rsid w:val="0083795D"/>
    <w:rsid w:val="00840903"/>
    <w:rsid w:val="00843709"/>
    <w:rsid w:val="00844BEC"/>
    <w:rsid w:val="00844ECE"/>
    <w:rsid w:val="00845324"/>
    <w:rsid w:val="0084575F"/>
    <w:rsid w:val="00845CAF"/>
    <w:rsid w:val="0084656A"/>
    <w:rsid w:val="00847EE9"/>
    <w:rsid w:val="00853727"/>
    <w:rsid w:val="00855714"/>
    <w:rsid w:val="00857196"/>
    <w:rsid w:val="008576AF"/>
    <w:rsid w:val="00857DE0"/>
    <w:rsid w:val="00860FB4"/>
    <w:rsid w:val="008619BB"/>
    <w:rsid w:val="00862214"/>
    <w:rsid w:val="00862A76"/>
    <w:rsid w:val="0086350A"/>
    <w:rsid w:val="00864910"/>
    <w:rsid w:val="0086559B"/>
    <w:rsid w:val="00865D31"/>
    <w:rsid w:val="00866385"/>
    <w:rsid w:val="00870136"/>
    <w:rsid w:val="00871784"/>
    <w:rsid w:val="00871FAF"/>
    <w:rsid w:val="00872961"/>
    <w:rsid w:val="00874A62"/>
    <w:rsid w:val="00876B9A"/>
    <w:rsid w:val="00877AF1"/>
    <w:rsid w:val="00877FAC"/>
    <w:rsid w:val="00880F35"/>
    <w:rsid w:val="008820F5"/>
    <w:rsid w:val="00882EB5"/>
    <w:rsid w:val="008834F5"/>
    <w:rsid w:val="00884A49"/>
    <w:rsid w:val="0088508B"/>
    <w:rsid w:val="008857CC"/>
    <w:rsid w:val="00885C7A"/>
    <w:rsid w:val="00891395"/>
    <w:rsid w:val="00893058"/>
    <w:rsid w:val="00893457"/>
    <w:rsid w:val="0089419A"/>
    <w:rsid w:val="008942FD"/>
    <w:rsid w:val="00894E3A"/>
    <w:rsid w:val="00895412"/>
    <w:rsid w:val="00895AB6"/>
    <w:rsid w:val="00897491"/>
    <w:rsid w:val="0089760B"/>
    <w:rsid w:val="00897E49"/>
    <w:rsid w:val="00897F48"/>
    <w:rsid w:val="008A09BC"/>
    <w:rsid w:val="008A326D"/>
    <w:rsid w:val="008A3771"/>
    <w:rsid w:val="008A57AD"/>
    <w:rsid w:val="008A5B8A"/>
    <w:rsid w:val="008B035D"/>
    <w:rsid w:val="008B06D0"/>
    <w:rsid w:val="008B08C6"/>
    <w:rsid w:val="008B2FA9"/>
    <w:rsid w:val="008B315B"/>
    <w:rsid w:val="008B3640"/>
    <w:rsid w:val="008B36E3"/>
    <w:rsid w:val="008B682C"/>
    <w:rsid w:val="008C0C81"/>
    <w:rsid w:val="008C0FC7"/>
    <w:rsid w:val="008C159E"/>
    <w:rsid w:val="008C1ACB"/>
    <w:rsid w:val="008C3E51"/>
    <w:rsid w:val="008C4367"/>
    <w:rsid w:val="008C583A"/>
    <w:rsid w:val="008C7580"/>
    <w:rsid w:val="008D143E"/>
    <w:rsid w:val="008D240A"/>
    <w:rsid w:val="008D3A03"/>
    <w:rsid w:val="008E0C90"/>
    <w:rsid w:val="008E1251"/>
    <w:rsid w:val="008E4D44"/>
    <w:rsid w:val="008E5BD0"/>
    <w:rsid w:val="008E66E7"/>
    <w:rsid w:val="008E747D"/>
    <w:rsid w:val="008E7569"/>
    <w:rsid w:val="008E7685"/>
    <w:rsid w:val="008F0836"/>
    <w:rsid w:val="008F11B2"/>
    <w:rsid w:val="008F1989"/>
    <w:rsid w:val="008F2A76"/>
    <w:rsid w:val="008F30BA"/>
    <w:rsid w:val="008F3674"/>
    <w:rsid w:val="008F3852"/>
    <w:rsid w:val="008F6B65"/>
    <w:rsid w:val="008F6CBF"/>
    <w:rsid w:val="00903663"/>
    <w:rsid w:val="00903696"/>
    <w:rsid w:val="009038D3"/>
    <w:rsid w:val="00904848"/>
    <w:rsid w:val="00904DD2"/>
    <w:rsid w:val="00904F69"/>
    <w:rsid w:val="00906BA8"/>
    <w:rsid w:val="00910CA2"/>
    <w:rsid w:val="00913242"/>
    <w:rsid w:val="009172D0"/>
    <w:rsid w:val="0092065A"/>
    <w:rsid w:val="00921117"/>
    <w:rsid w:val="009228F4"/>
    <w:rsid w:val="0092291B"/>
    <w:rsid w:val="009245EE"/>
    <w:rsid w:val="009254A8"/>
    <w:rsid w:val="00927675"/>
    <w:rsid w:val="009337F9"/>
    <w:rsid w:val="0093475D"/>
    <w:rsid w:val="00936694"/>
    <w:rsid w:val="00936A1B"/>
    <w:rsid w:val="00937B08"/>
    <w:rsid w:val="00941CC8"/>
    <w:rsid w:val="009443CC"/>
    <w:rsid w:val="009446C7"/>
    <w:rsid w:val="0094539D"/>
    <w:rsid w:val="00951002"/>
    <w:rsid w:val="009514FE"/>
    <w:rsid w:val="009520AA"/>
    <w:rsid w:val="0095279D"/>
    <w:rsid w:val="00952FE6"/>
    <w:rsid w:val="009531E5"/>
    <w:rsid w:val="0095387C"/>
    <w:rsid w:val="0095544C"/>
    <w:rsid w:val="00955BA9"/>
    <w:rsid w:val="00955CE4"/>
    <w:rsid w:val="00956FFA"/>
    <w:rsid w:val="00957B95"/>
    <w:rsid w:val="00960F0A"/>
    <w:rsid w:val="00961169"/>
    <w:rsid w:val="00961DC0"/>
    <w:rsid w:val="009654E1"/>
    <w:rsid w:val="00966F35"/>
    <w:rsid w:val="0096727E"/>
    <w:rsid w:val="00967DB2"/>
    <w:rsid w:val="00970B19"/>
    <w:rsid w:val="009710D3"/>
    <w:rsid w:val="00971F6E"/>
    <w:rsid w:val="00972CD1"/>
    <w:rsid w:val="00973136"/>
    <w:rsid w:val="00973B38"/>
    <w:rsid w:val="0097435F"/>
    <w:rsid w:val="009747DF"/>
    <w:rsid w:val="009754E0"/>
    <w:rsid w:val="009772CC"/>
    <w:rsid w:val="00980B7A"/>
    <w:rsid w:val="00980EE0"/>
    <w:rsid w:val="009822F7"/>
    <w:rsid w:val="00982469"/>
    <w:rsid w:val="0098317C"/>
    <w:rsid w:val="009833BA"/>
    <w:rsid w:val="00983E9F"/>
    <w:rsid w:val="00984B64"/>
    <w:rsid w:val="00984CF3"/>
    <w:rsid w:val="00984E95"/>
    <w:rsid w:val="00985605"/>
    <w:rsid w:val="00985E71"/>
    <w:rsid w:val="00986089"/>
    <w:rsid w:val="00986A30"/>
    <w:rsid w:val="00987D55"/>
    <w:rsid w:val="00991C21"/>
    <w:rsid w:val="00992759"/>
    <w:rsid w:val="00992F0F"/>
    <w:rsid w:val="00993FC6"/>
    <w:rsid w:val="009950CA"/>
    <w:rsid w:val="00995E08"/>
    <w:rsid w:val="00996AB9"/>
    <w:rsid w:val="00997387"/>
    <w:rsid w:val="00997A1A"/>
    <w:rsid w:val="009A104B"/>
    <w:rsid w:val="009A1595"/>
    <w:rsid w:val="009A335F"/>
    <w:rsid w:val="009A3ADE"/>
    <w:rsid w:val="009A3F3A"/>
    <w:rsid w:val="009A4935"/>
    <w:rsid w:val="009A4DF4"/>
    <w:rsid w:val="009A6FCD"/>
    <w:rsid w:val="009A7A95"/>
    <w:rsid w:val="009B2951"/>
    <w:rsid w:val="009B34A6"/>
    <w:rsid w:val="009B5FCB"/>
    <w:rsid w:val="009B6E03"/>
    <w:rsid w:val="009B7495"/>
    <w:rsid w:val="009B7DC9"/>
    <w:rsid w:val="009C40DF"/>
    <w:rsid w:val="009C7694"/>
    <w:rsid w:val="009C7C31"/>
    <w:rsid w:val="009D1471"/>
    <w:rsid w:val="009D1B38"/>
    <w:rsid w:val="009D1EC8"/>
    <w:rsid w:val="009D2AD2"/>
    <w:rsid w:val="009D3E98"/>
    <w:rsid w:val="009D4D7C"/>
    <w:rsid w:val="009D5AB6"/>
    <w:rsid w:val="009D7B36"/>
    <w:rsid w:val="009E02A4"/>
    <w:rsid w:val="009E25F5"/>
    <w:rsid w:val="009E395E"/>
    <w:rsid w:val="009E66D4"/>
    <w:rsid w:val="009F1405"/>
    <w:rsid w:val="009F1E77"/>
    <w:rsid w:val="009F2EE0"/>
    <w:rsid w:val="009F4ADE"/>
    <w:rsid w:val="009F6572"/>
    <w:rsid w:val="00A02A7E"/>
    <w:rsid w:val="00A03700"/>
    <w:rsid w:val="00A04B97"/>
    <w:rsid w:val="00A04FB8"/>
    <w:rsid w:val="00A05422"/>
    <w:rsid w:val="00A05954"/>
    <w:rsid w:val="00A063FB"/>
    <w:rsid w:val="00A069CE"/>
    <w:rsid w:val="00A077E1"/>
    <w:rsid w:val="00A10954"/>
    <w:rsid w:val="00A14085"/>
    <w:rsid w:val="00A14839"/>
    <w:rsid w:val="00A15E30"/>
    <w:rsid w:val="00A16832"/>
    <w:rsid w:val="00A16D85"/>
    <w:rsid w:val="00A175A6"/>
    <w:rsid w:val="00A17D53"/>
    <w:rsid w:val="00A17F5A"/>
    <w:rsid w:val="00A20828"/>
    <w:rsid w:val="00A22A98"/>
    <w:rsid w:val="00A22BDD"/>
    <w:rsid w:val="00A22D9A"/>
    <w:rsid w:val="00A23DDE"/>
    <w:rsid w:val="00A240E0"/>
    <w:rsid w:val="00A248BA"/>
    <w:rsid w:val="00A2532E"/>
    <w:rsid w:val="00A254AA"/>
    <w:rsid w:val="00A25F04"/>
    <w:rsid w:val="00A2601A"/>
    <w:rsid w:val="00A2785D"/>
    <w:rsid w:val="00A30FF5"/>
    <w:rsid w:val="00A320F8"/>
    <w:rsid w:val="00A33511"/>
    <w:rsid w:val="00A33A98"/>
    <w:rsid w:val="00A3406C"/>
    <w:rsid w:val="00A346C0"/>
    <w:rsid w:val="00A36BB9"/>
    <w:rsid w:val="00A4049A"/>
    <w:rsid w:val="00A41C65"/>
    <w:rsid w:val="00A464A8"/>
    <w:rsid w:val="00A46AE4"/>
    <w:rsid w:val="00A46C15"/>
    <w:rsid w:val="00A47241"/>
    <w:rsid w:val="00A52AB1"/>
    <w:rsid w:val="00A5356F"/>
    <w:rsid w:val="00A53F4B"/>
    <w:rsid w:val="00A54B3E"/>
    <w:rsid w:val="00A5517A"/>
    <w:rsid w:val="00A55249"/>
    <w:rsid w:val="00A567B4"/>
    <w:rsid w:val="00A569E5"/>
    <w:rsid w:val="00A56BC9"/>
    <w:rsid w:val="00A56C62"/>
    <w:rsid w:val="00A600F3"/>
    <w:rsid w:val="00A61718"/>
    <w:rsid w:val="00A61852"/>
    <w:rsid w:val="00A61A69"/>
    <w:rsid w:val="00A63559"/>
    <w:rsid w:val="00A64F25"/>
    <w:rsid w:val="00A66CE9"/>
    <w:rsid w:val="00A70D5E"/>
    <w:rsid w:val="00A7224D"/>
    <w:rsid w:val="00A75F3F"/>
    <w:rsid w:val="00A8003E"/>
    <w:rsid w:val="00A82174"/>
    <w:rsid w:val="00A8392A"/>
    <w:rsid w:val="00A85F51"/>
    <w:rsid w:val="00A86957"/>
    <w:rsid w:val="00A869E3"/>
    <w:rsid w:val="00A87C30"/>
    <w:rsid w:val="00A9079D"/>
    <w:rsid w:val="00A909B8"/>
    <w:rsid w:val="00A90AD3"/>
    <w:rsid w:val="00A90BE3"/>
    <w:rsid w:val="00A91AA0"/>
    <w:rsid w:val="00A9316E"/>
    <w:rsid w:val="00A96C60"/>
    <w:rsid w:val="00AA02A3"/>
    <w:rsid w:val="00AA04B3"/>
    <w:rsid w:val="00AA15B0"/>
    <w:rsid w:val="00AA1817"/>
    <w:rsid w:val="00AA238F"/>
    <w:rsid w:val="00AA6319"/>
    <w:rsid w:val="00AA68AD"/>
    <w:rsid w:val="00AA7EAF"/>
    <w:rsid w:val="00AB292B"/>
    <w:rsid w:val="00AB398D"/>
    <w:rsid w:val="00AB621B"/>
    <w:rsid w:val="00AB696A"/>
    <w:rsid w:val="00AB69BA"/>
    <w:rsid w:val="00AB69C4"/>
    <w:rsid w:val="00AB6AC9"/>
    <w:rsid w:val="00AB7672"/>
    <w:rsid w:val="00AC02F6"/>
    <w:rsid w:val="00AC0430"/>
    <w:rsid w:val="00AC3101"/>
    <w:rsid w:val="00AC4B28"/>
    <w:rsid w:val="00AC56A0"/>
    <w:rsid w:val="00AC6645"/>
    <w:rsid w:val="00AC724C"/>
    <w:rsid w:val="00AC7B0A"/>
    <w:rsid w:val="00AD02EC"/>
    <w:rsid w:val="00AD1A0A"/>
    <w:rsid w:val="00AD1B63"/>
    <w:rsid w:val="00AD211F"/>
    <w:rsid w:val="00AD4E92"/>
    <w:rsid w:val="00AD7BE1"/>
    <w:rsid w:val="00AE1D60"/>
    <w:rsid w:val="00AE751A"/>
    <w:rsid w:val="00AF0E21"/>
    <w:rsid w:val="00AF11C8"/>
    <w:rsid w:val="00AF19AE"/>
    <w:rsid w:val="00AF5507"/>
    <w:rsid w:val="00AF58B9"/>
    <w:rsid w:val="00AF62B5"/>
    <w:rsid w:val="00AF7C22"/>
    <w:rsid w:val="00AF7E78"/>
    <w:rsid w:val="00B0115B"/>
    <w:rsid w:val="00B024FE"/>
    <w:rsid w:val="00B026C7"/>
    <w:rsid w:val="00B03395"/>
    <w:rsid w:val="00B04099"/>
    <w:rsid w:val="00B042B9"/>
    <w:rsid w:val="00B10052"/>
    <w:rsid w:val="00B114BF"/>
    <w:rsid w:val="00B1192D"/>
    <w:rsid w:val="00B11B69"/>
    <w:rsid w:val="00B11C8A"/>
    <w:rsid w:val="00B11ECC"/>
    <w:rsid w:val="00B12423"/>
    <w:rsid w:val="00B159A0"/>
    <w:rsid w:val="00B169EF"/>
    <w:rsid w:val="00B2019E"/>
    <w:rsid w:val="00B21510"/>
    <w:rsid w:val="00B21FF3"/>
    <w:rsid w:val="00B24376"/>
    <w:rsid w:val="00B2508C"/>
    <w:rsid w:val="00B25DFC"/>
    <w:rsid w:val="00B27B17"/>
    <w:rsid w:val="00B30E94"/>
    <w:rsid w:val="00B349FB"/>
    <w:rsid w:val="00B34FAA"/>
    <w:rsid w:val="00B3507C"/>
    <w:rsid w:val="00B35E11"/>
    <w:rsid w:val="00B36DFB"/>
    <w:rsid w:val="00B370E9"/>
    <w:rsid w:val="00B40179"/>
    <w:rsid w:val="00B416A9"/>
    <w:rsid w:val="00B41B1B"/>
    <w:rsid w:val="00B42F76"/>
    <w:rsid w:val="00B43EBC"/>
    <w:rsid w:val="00B45B64"/>
    <w:rsid w:val="00B45F8E"/>
    <w:rsid w:val="00B479B2"/>
    <w:rsid w:val="00B47FC5"/>
    <w:rsid w:val="00B51127"/>
    <w:rsid w:val="00B515E3"/>
    <w:rsid w:val="00B544CE"/>
    <w:rsid w:val="00B54A0E"/>
    <w:rsid w:val="00B55AC9"/>
    <w:rsid w:val="00B56A6E"/>
    <w:rsid w:val="00B57C37"/>
    <w:rsid w:val="00B57EDD"/>
    <w:rsid w:val="00B6002E"/>
    <w:rsid w:val="00B634C6"/>
    <w:rsid w:val="00B651C2"/>
    <w:rsid w:val="00B67F8F"/>
    <w:rsid w:val="00B70EBE"/>
    <w:rsid w:val="00B713AF"/>
    <w:rsid w:val="00B718CC"/>
    <w:rsid w:val="00B729DD"/>
    <w:rsid w:val="00B72EA3"/>
    <w:rsid w:val="00B73B7D"/>
    <w:rsid w:val="00B74C48"/>
    <w:rsid w:val="00B76D34"/>
    <w:rsid w:val="00B77997"/>
    <w:rsid w:val="00B844D5"/>
    <w:rsid w:val="00B85931"/>
    <w:rsid w:val="00B87289"/>
    <w:rsid w:val="00B920DE"/>
    <w:rsid w:val="00B95594"/>
    <w:rsid w:val="00B95793"/>
    <w:rsid w:val="00B9698A"/>
    <w:rsid w:val="00B97145"/>
    <w:rsid w:val="00B97427"/>
    <w:rsid w:val="00B978D4"/>
    <w:rsid w:val="00BA099F"/>
    <w:rsid w:val="00BA0D15"/>
    <w:rsid w:val="00BA1307"/>
    <w:rsid w:val="00BA13A3"/>
    <w:rsid w:val="00BA1AF0"/>
    <w:rsid w:val="00BA26A9"/>
    <w:rsid w:val="00BA3345"/>
    <w:rsid w:val="00BA51B0"/>
    <w:rsid w:val="00BA6A76"/>
    <w:rsid w:val="00BA6E1A"/>
    <w:rsid w:val="00BA7980"/>
    <w:rsid w:val="00BA79E4"/>
    <w:rsid w:val="00BA7C29"/>
    <w:rsid w:val="00BB1742"/>
    <w:rsid w:val="00BB249A"/>
    <w:rsid w:val="00BB44F9"/>
    <w:rsid w:val="00BB4685"/>
    <w:rsid w:val="00BB5F4D"/>
    <w:rsid w:val="00BB7313"/>
    <w:rsid w:val="00BB7EB1"/>
    <w:rsid w:val="00BC02FA"/>
    <w:rsid w:val="00BC08DD"/>
    <w:rsid w:val="00BC1A66"/>
    <w:rsid w:val="00BC1ED8"/>
    <w:rsid w:val="00BC338E"/>
    <w:rsid w:val="00BC47A4"/>
    <w:rsid w:val="00BC53F4"/>
    <w:rsid w:val="00BC7215"/>
    <w:rsid w:val="00BD23D2"/>
    <w:rsid w:val="00BD24BE"/>
    <w:rsid w:val="00BD24F0"/>
    <w:rsid w:val="00BD29DB"/>
    <w:rsid w:val="00BD2BE4"/>
    <w:rsid w:val="00BD3B00"/>
    <w:rsid w:val="00BD52E0"/>
    <w:rsid w:val="00BD5FDD"/>
    <w:rsid w:val="00BE08AF"/>
    <w:rsid w:val="00BE0BB3"/>
    <w:rsid w:val="00BE1E95"/>
    <w:rsid w:val="00BE29E3"/>
    <w:rsid w:val="00BE41FC"/>
    <w:rsid w:val="00BE6082"/>
    <w:rsid w:val="00BE6318"/>
    <w:rsid w:val="00BE7227"/>
    <w:rsid w:val="00BE7317"/>
    <w:rsid w:val="00BE7D46"/>
    <w:rsid w:val="00BE7ED3"/>
    <w:rsid w:val="00BE7F3D"/>
    <w:rsid w:val="00BF2BA9"/>
    <w:rsid w:val="00BF316F"/>
    <w:rsid w:val="00BF36F4"/>
    <w:rsid w:val="00BF4B21"/>
    <w:rsid w:val="00BF6B6C"/>
    <w:rsid w:val="00BF6C10"/>
    <w:rsid w:val="00BF6CA1"/>
    <w:rsid w:val="00C00BAF"/>
    <w:rsid w:val="00C0145B"/>
    <w:rsid w:val="00C0526B"/>
    <w:rsid w:val="00C063B3"/>
    <w:rsid w:val="00C1061C"/>
    <w:rsid w:val="00C11A65"/>
    <w:rsid w:val="00C11C90"/>
    <w:rsid w:val="00C12C21"/>
    <w:rsid w:val="00C12D8A"/>
    <w:rsid w:val="00C14C6E"/>
    <w:rsid w:val="00C17273"/>
    <w:rsid w:val="00C221B6"/>
    <w:rsid w:val="00C22262"/>
    <w:rsid w:val="00C22574"/>
    <w:rsid w:val="00C225BD"/>
    <w:rsid w:val="00C237A1"/>
    <w:rsid w:val="00C261A7"/>
    <w:rsid w:val="00C26D1F"/>
    <w:rsid w:val="00C27C22"/>
    <w:rsid w:val="00C31BE5"/>
    <w:rsid w:val="00C32CCA"/>
    <w:rsid w:val="00C33C32"/>
    <w:rsid w:val="00C3436C"/>
    <w:rsid w:val="00C34FE4"/>
    <w:rsid w:val="00C351D6"/>
    <w:rsid w:val="00C35F12"/>
    <w:rsid w:val="00C36536"/>
    <w:rsid w:val="00C378BB"/>
    <w:rsid w:val="00C40074"/>
    <w:rsid w:val="00C405C0"/>
    <w:rsid w:val="00C410A3"/>
    <w:rsid w:val="00C415C3"/>
    <w:rsid w:val="00C4435D"/>
    <w:rsid w:val="00C4452E"/>
    <w:rsid w:val="00C4554A"/>
    <w:rsid w:val="00C469DE"/>
    <w:rsid w:val="00C47536"/>
    <w:rsid w:val="00C507A8"/>
    <w:rsid w:val="00C50885"/>
    <w:rsid w:val="00C52870"/>
    <w:rsid w:val="00C54919"/>
    <w:rsid w:val="00C55B5F"/>
    <w:rsid w:val="00C568A3"/>
    <w:rsid w:val="00C6375E"/>
    <w:rsid w:val="00C63935"/>
    <w:rsid w:val="00C64488"/>
    <w:rsid w:val="00C6498D"/>
    <w:rsid w:val="00C658D3"/>
    <w:rsid w:val="00C66762"/>
    <w:rsid w:val="00C70C89"/>
    <w:rsid w:val="00C71428"/>
    <w:rsid w:val="00C7174A"/>
    <w:rsid w:val="00C717CF"/>
    <w:rsid w:val="00C72342"/>
    <w:rsid w:val="00C7239E"/>
    <w:rsid w:val="00C74711"/>
    <w:rsid w:val="00C7481E"/>
    <w:rsid w:val="00C765F9"/>
    <w:rsid w:val="00C76CEF"/>
    <w:rsid w:val="00C771B6"/>
    <w:rsid w:val="00C810A4"/>
    <w:rsid w:val="00C8288D"/>
    <w:rsid w:val="00C859A4"/>
    <w:rsid w:val="00C866B1"/>
    <w:rsid w:val="00C86AF1"/>
    <w:rsid w:val="00C87E26"/>
    <w:rsid w:val="00C95086"/>
    <w:rsid w:val="00C952B1"/>
    <w:rsid w:val="00C9639E"/>
    <w:rsid w:val="00C9771D"/>
    <w:rsid w:val="00C9779D"/>
    <w:rsid w:val="00C97DC8"/>
    <w:rsid w:val="00CA0EE2"/>
    <w:rsid w:val="00CA3D3F"/>
    <w:rsid w:val="00CA4977"/>
    <w:rsid w:val="00CA5497"/>
    <w:rsid w:val="00CA69D1"/>
    <w:rsid w:val="00CA6D67"/>
    <w:rsid w:val="00CB1335"/>
    <w:rsid w:val="00CB236E"/>
    <w:rsid w:val="00CB345C"/>
    <w:rsid w:val="00CB39D0"/>
    <w:rsid w:val="00CB3F4D"/>
    <w:rsid w:val="00CB4F28"/>
    <w:rsid w:val="00CC0452"/>
    <w:rsid w:val="00CC07D4"/>
    <w:rsid w:val="00CC0838"/>
    <w:rsid w:val="00CC1B5C"/>
    <w:rsid w:val="00CC328B"/>
    <w:rsid w:val="00CC4059"/>
    <w:rsid w:val="00CC42E9"/>
    <w:rsid w:val="00CC4577"/>
    <w:rsid w:val="00CC74F3"/>
    <w:rsid w:val="00CC7C3F"/>
    <w:rsid w:val="00CD002B"/>
    <w:rsid w:val="00CD1D70"/>
    <w:rsid w:val="00CD27C8"/>
    <w:rsid w:val="00CD3600"/>
    <w:rsid w:val="00CD5018"/>
    <w:rsid w:val="00CD730D"/>
    <w:rsid w:val="00CE048A"/>
    <w:rsid w:val="00CE3508"/>
    <w:rsid w:val="00CE36D2"/>
    <w:rsid w:val="00CE4692"/>
    <w:rsid w:val="00CF08F0"/>
    <w:rsid w:val="00CF0F56"/>
    <w:rsid w:val="00CF2111"/>
    <w:rsid w:val="00CF2A88"/>
    <w:rsid w:val="00CF2BB0"/>
    <w:rsid w:val="00CF3BE0"/>
    <w:rsid w:val="00CF62D4"/>
    <w:rsid w:val="00D01EE2"/>
    <w:rsid w:val="00D0223A"/>
    <w:rsid w:val="00D03C5D"/>
    <w:rsid w:val="00D047B0"/>
    <w:rsid w:val="00D05A5D"/>
    <w:rsid w:val="00D06281"/>
    <w:rsid w:val="00D06EDB"/>
    <w:rsid w:val="00D07F49"/>
    <w:rsid w:val="00D109B6"/>
    <w:rsid w:val="00D13342"/>
    <w:rsid w:val="00D15F30"/>
    <w:rsid w:val="00D16D1C"/>
    <w:rsid w:val="00D177B3"/>
    <w:rsid w:val="00D20674"/>
    <w:rsid w:val="00D20C9E"/>
    <w:rsid w:val="00D213D1"/>
    <w:rsid w:val="00D22C46"/>
    <w:rsid w:val="00D23C8C"/>
    <w:rsid w:val="00D2699F"/>
    <w:rsid w:val="00D3066F"/>
    <w:rsid w:val="00D31537"/>
    <w:rsid w:val="00D33AA7"/>
    <w:rsid w:val="00D33B5B"/>
    <w:rsid w:val="00D33CCA"/>
    <w:rsid w:val="00D34070"/>
    <w:rsid w:val="00D353BD"/>
    <w:rsid w:val="00D353E1"/>
    <w:rsid w:val="00D35EA7"/>
    <w:rsid w:val="00D36BBB"/>
    <w:rsid w:val="00D436B2"/>
    <w:rsid w:val="00D446AD"/>
    <w:rsid w:val="00D454D4"/>
    <w:rsid w:val="00D45DF5"/>
    <w:rsid w:val="00D466A0"/>
    <w:rsid w:val="00D46AB3"/>
    <w:rsid w:val="00D46BA7"/>
    <w:rsid w:val="00D50C86"/>
    <w:rsid w:val="00D5203E"/>
    <w:rsid w:val="00D5230F"/>
    <w:rsid w:val="00D551F5"/>
    <w:rsid w:val="00D55A84"/>
    <w:rsid w:val="00D57504"/>
    <w:rsid w:val="00D61127"/>
    <w:rsid w:val="00D614E7"/>
    <w:rsid w:val="00D62C26"/>
    <w:rsid w:val="00D62D5B"/>
    <w:rsid w:val="00D652AE"/>
    <w:rsid w:val="00D65E14"/>
    <w:rsid w:val="00D66ACE"/>
    <w:rsid w:val="00D70A02"/>
    <w:rsid w:val="00D7148D"/>
    <w:rsid w:val="00D71EA3"/>
    <w:rsid w:val="00D738C7"/>
    <w:rsid w:val="00D75223"/>
    <w:rsid w:val="00D75F3A"/>
    <w:rsid w:val="00D76F4A"/>
    <w:rsid w:val="00D77367"/>
    <w:rsid w:val="00D81509"/>
    <w:rsid w:val="00D8182A"/>
    <w:rsid w:val="00D821CC"/>
    <w:rsid w:val="00D82488"/>
    <w:rsid w:val="00D833BA"/>
    <w:rsid w:val="00D83CF2"/>
    <w:rsid w:val="00D83F5F"/>
    <w:rsid w:val="00D8417D"/>
    <w:rsid w:val="00D8455E"/>
    <w:rsid w:val="00D90609"/>
    <w:rsid w:val="00D910F4"/>
    <w:rsid w:val="00D91562"/>
    <w:rsid w:val="00D91A93"/>
    <w:rsid w:val="00D92011"/>
    <w:rsid w:val="00D923C5"/>
    <w:rsid w:val="00D92BF9"/>
    <w:rsid w:val="00D931FE"/>
    <w:rsid w:val="00D9399F"/>
    <w:rsid w:val="00D94EB1"/>
    <w:rsid w:val="00D95BB0"/>
    <w:rsid w:val="00D969A2"/>
    <w:rsid w:val="00D97471"/>
    <w:rsid w:val="00DA1249"/>
    <w:rsid w:val="00DA1C6B"/>
    <w:rsid w:val="00DA69CF"/>
    <w:rsid w:val="00DB0889"/>
    <w:rsid w:val="00DB208B"/>
    <w:rsid w:val="00DB3821"/>
    <w:rsid w:val="00DB4B14"/>
    <w:rsid w:val="00DB4B3A"/>
    <w:rsid w:val="00DB4EDB"/>
    <w:rsid w:val="00DC241E"/>
    <w:rsid w:val="00DC393C"/>
    <w:rsid w:val="00DC4E82"/>
    <w:rsid w:val="00DD1236"/>
    <w:rsid w:val="00DD1E20"/>
    <w:rsid w:val="00DD3CA0"/>
    <w:rsid w:val="00DD4728"/>
    <w:rsid w:val="00DD5B27"/>
    <w:rsid w:val="00DD5BD3"/>
    <w:rsid w:val="00DE3630"/>
    <w:rsid w:val="00DE40FC"/>
    <w:rsid w:val="00DE5CFC"/>
    <w:rsid w:val="00DE791B"/>
    <w:rsid w:val="00DF1B41"/>
    <w:rsid w:val="00DF3C0D"/>
    <w:rsid w:val="00DF412B"/>
    <w:rsid w:val="00DF5E8C"/>
    <w:rsid w:val="00DF62AE"/>
    <w:rsid w:val="00DF65F2"/>
    <w:rsid w:val="00DF78FA"/>
    <w:rsid w:val="00DF7B95"/>
    <w:rsid w:val="00E000F3"/>
    <w:rsid w:val="00E012F9"/>
    <w:rsid w:val="00E029D1"/>
    <w:rsid w:val="00E034B4"/>
    <w:rsid w:val="00E03EF4"/>
    <w:rsid w:val="00E0587C"/>
    <w:rsid w:val="00E06083"/>
    <w:rsid w:val="00E067E0"/>
    <w:rsid w:val="00E06BF0"/>
    <w:rsid w:val="00E06C6F"/>
    <w:rsid w:val="00E1007B"/>
    <w:rsid w:val="00E104CE"/>
    <w:rsid w:val="00E1061B"/>
    <w:rsid w:val="00E10E55"/>
    <w:rsid w:val="00E11F37"/>
    <w:rsid w:val="00E159D9"/>
    <w:rsid w:val="00E15A45"/>
    <w:rsid w:val="00E21D59"/>
    <w:rsid w:val="00E2230A"/>
    <w:rsid w:val="00E23383"/>
    <w:rsid w:val="00E23D31"/>
    <w:rsid w:val="00E24FEB"/>
    <w:rsid w:val="00E25EF3"/>
    <w:rsid w:val="00E267BA"/>
    <w:rsid w:val="00E268E8"/>
    <w:rsid w:val="00E26ABF"/>
    <w:rsid w:val="00E3272A"/>
    <w:rsid w:val="00E332FC"/>
    <w:rsid w:val="00E3403F"/>
    <w:rsid w:val="00E35298"/>
    <w:rsid w:val="00E40EFB"/>
    <w:rsid w:val="00E425BB"/>
    <w:rsid w:val="00E43885"/>
    <w:rsid w:val="00E43C6F"/>
    <w:rsid w:val="00E4451B"/>
    <w:rsid w:val="00E44E45"/>
    <w:rsid w:val="00E45971"/>
    <w:rsid w:val="00E46170"/>
    <w:rsid w:val="00E4682E"/>
    <w:rsid w:val="00E4779E"/>
    <w:rsid w:val="00E47A0F"/>
    <w:rsid w:val="00E5035A"/>
    <w:rsid w:val="00E521AC"/>
    <w:rsid w:val="00E5354C"/>
    <w:rsid w:val="00E55472"/>
    <w:rsid w:val="00E55588"/>
    <w:rsid w:val="00E5621B"/>
    <w:rsid w:val="00E56499"/>
    <w:rsid w:val="00E56F4C"/>
    <w:rsid w:val="00E56F51"/>
    <w:rsid w:val="00E62AE3"/>
    <w:rsid w:val="00E63152"/>
    <w:rsid w:val="00E63591"/>
    <w:rsid w:val="00E65119"/>
    <w:rsid w:val="00E6563E"/>
    <w:rsid w:val="00E70919"/>
    <w:rsid w:val="00E7141D"/>
    <w:rsid w:val="00E7589C"/>
    <w:rsid w:val="00E75CCD"/>
    <w:rsid w:val="00E76991"/>
    <w:rsid w:val="00E81026"/>
    <w:rsid w:val="00E81EF3"/>
    <w:rsid w:val="00E82187"/>
    <w:rsid w:val="00E84E19"/>
    <w:rsid w:val="00E8528C"/>
    <w:rsid w:val="00E90CAC"/>
    <w:rsid w:val="00E920C0"/>
    <w:rsid w:val="00E9237D"/>
    <w:rsid w:val="00E936C4"/>
    <w:rsid w:val="00E939F7"/>
    <w:rsid w:val="00E94B13"/>
    <w:rsid w:val="00E95DA3"/>
    <w:rsid w:val="00E95DBA"/>
    <w:rsid w:val="00E96942"/>
    <w:rsid w:val="00E96E7F"/>
    <w:rsid w:val="00E97169"/>
    <w:rsid w:val="00EA0034"/>
    <w:rsid w:val="00EA0BE2"/>
    <w:rsid w:val="00EA0C23"/>
    <w:rsid w:val="00EA0DA4"/>
    <w:rsid w:val="00EA1C7F"/>
    <w:rsid w:val="00EA202F"/>
    <w:rsid w:val="00EA2791"/>
    <w:rsid w:val="00EA46ED"/>
    <w:rsid w:val="00EA77B7"/>
    <w:rsid w:val="00EA7F9B"/>
    <w:rsid w:val="00EB0812"/>
    <w:rsid w:val="00EB1106"/>
    <w:rsid w:val="00EB22F8"/>
    <w:rsid w:val="00EB3348"/>
    <w:rsid w:val="00EB4AB0"/>
    <w:rsid w:val="00EB5A0E"/>
    <w:rsid w:val="00EB7366"/>
    <w:rsid w:val="00EB76D4"/>
    <w:rsid w:val="00EC0811"/>
    <w:rsid w:val="00EC483A"/>
    <w:rsid w:val="00EC4C39"/>
    <w:rsid w:val="00EC4F68"/>
    <w:rsid w:val="00EC7924"/>
    <w:rsid w:val="00ED0BCF"/>
    <w:rsid w:val="00ED2EEE"/>
    <w:rsid w:val="00ED646D"/>
    <w:rsid w:val="00ED69D0"/>
    <w:rsid w:val="00ED6CA8"/>
    <w:rsid w:val="00EE0E8C"/>
    <w:rsid w:val="00EE213F"/>
    <w:rsid w:val="00EE2391"/>
    <w:rsid w:val="00EE31C3"/>
    <w:rsid w:val="00EE3984"/>
    <w:rsid w:val="00EE6636"/>
    <w:rsid w:val="00EE7CC7"/>
    <w:rsid w:val="00EF01CD"/>
    <w:rsid w:val="00EF1CBE"/>
    <w:rsid w:val="00EF26E7"/>
    <w:rsid w:val="00EF363F"/>
    <w:rsid w:val="00EF4ACD"/>
    <w:rsid w:val="00EF65E5"/>
    <w:rsid w:val="00EF7792"/>
    <w:rsid w:val="00F000F9"/>
    <w:rsid w:val="00F01A6E"/>
    <w:rsid w:val="00F022F4"/>
    <w:rsid w:val="00F0403A"/>
    <w:rsid w:val="00F043A2"/>
    <w:rsid w:val="00F061BF"/>
    <w:rsid w:val="00F064FD"/>
    <w:rsid w:val="00F1145F"/>
    <w:rsid w:val="00F11991"/>
    <w:rsid w:val="00F13159"/>
    <w:rsid w:val="00F13DC0"/>
    <w:rsid w:val="00F1464C"/>
    <w:rsid w:val="00F14A6A"/>
    <w:rsid w:val="00F15E31"/>
    <w:rsid w:val="00F20A96"/>
    <w:rsid w:val="00F21BD3"/>
    <w:rsid w:val="00F2300C"/>
    <w:rsid w:val="00F233A3"/>
    <w:rsid w:val="00F2381C"/>
    <w:rsid w:val="00F238FF"/>
    <w:rsid w:val="00F2452C"/>
    <w:rsid w:val="00F250DE"/>
    <w:rsid w:val="00F27F30"/>
    <w:rsid w:val="00F32686"/>
    <w:rsid w:val="00F32A6E"/>
    <w:rsid w:val="00F34669"/>
    <w:rsid w:val="00F3680A"/>
    <w:rsid w:val="00F36926"/>
    <w:rsid w:val="00F36EF9"/>
    <w:rsid w:val="00F37585"/>
    <w:rsid w:val="00F405F0"/>
    <w:rsid w:val="00F4098D"/>
    <w:rsid w:val="00F41E97"/>
    <w:rsid w:val="00F42353"/>
    <w:rsid w:val="00F42482"/>
    <w:rsid w:val="00F424EE"/>
    <w:rsid w:val="00F42F64"/>
    <w:rsid w:val="00F440DD"/>
    <w:rsid w:val="00F44ABD"/>
    <w:rsid w:val="00F456BD"/>
    <w:rsid w:val="00F45F3F"/>
    <w:rsid w:val="00F51FD0"/>
    <w:rsid w:val="00F52ED6"/>
    <w:rsid w:val="00F53CEA"/>
    <w:rsid w:val="00F53FF4"/>
    <w:rsid w:val="00F549C1"/>
    <w:rsid w:val="00F55D29"/>
    <w:rsid w:val="00F60C15"/>
    <w:rsid w:val="00F616BE"/>
    <w:rsid w:val="00F61FCA"/>
    <w:rsid w:val="00F62D17"/>
    <w:rsid w:val="00F65A07"/>
    <w:rsid w:val="00F65B32"/>
    <w:rsid w:val="00F74E75"/>
    <w:rsid w:val="00F7638F"/>
    <w:rsid w:val="00F77247"/>
    <w:rsid w:val="00F80F03"/>
    <w:rsid w:val="00F839A6"/>
    <w:rsid w:val="00F83B5E"/>
    <w:rsid w:val="00F841AD"/>
    <w:rsid w:val="00F843CA"/>
    <w:rsid w:val="00F86868"/>
    <w:rsid w:val="00F87257"/>
    <w:rsid w:val="00F87909"/>
    <w:rsid w:val="00F879CD"/>
    <w:rsid w:val="00F87A1B"/>
    <w:rsid w:val="00F87C20"/>
    <w:rsid w:val="00F934D2"/>
    <w:rsid w:val="00F938FE"/>
    <w:rsid w:val="00F957A9"/>
    <w:rsid w:val="00F95F7B"/>
    <w:rsid w:val="00F960FB"/>
    <w:rsid w:val="00F97EF1"/>
    <w:rsid w:val="00FA0C8E"/>
    <w:rsid w:val="00FA2068"/>
    <w:rsid w:val="00FA3467"/>
    <w:rsid w:val="00FA3583"/>
    <w:rsid w:val="00FA454F"/>
    <w:rsid w:val="00FA55D4"/>
    <w:rsid w:val="00FA6332"/>
    <w:rsid w:val="00FA7EB6"/>
    <w:rsid w:val="00FB30C4"/>
    <w:rsid w:val="00FB38DF"/>
    <w:rsid w:val="00FB49B0"/>
    <w:rsid w:val="00FB4A00"/>
    <w:rsid w:val="00FC1BE3"/>
    <w:rsid w:val="00FC2142"/>
    <w:rsid w:val="00FC2A33"/>
    <w:rsid w:val="00FC391C"/>
    <w:rsid w:val="00FC568D"/>
    <w:rsid w:val="00FC7C48"/>
    <w:rsid w:val="00FD06B9"/>
    <w:rsid w:val="00FD072C"/>
    <w:rsid w:val="00FD0886"/>
    <w:rsid w:val="00FD11EF"/>
    <w:rsid w:val="00FD19C7"/>
    <w:rsid w:val="00FD1FFA"/>
    <w:rsid w:val="00FD2941"/>
    <w:rsid w:val="00FD318B"/>
    <w:rsid w:val="00FD4B29"/>
    <w:rsid w:val="00FD65BA"/>
    <w:rsid w:val="00FE14E6"/>
    <w:rsid w:val="00FE175C"/>
    <w:rsid w:val="00FE3051"/>
    <w:rsid w:val="00FE32B5"/>
    <w:rsid w:val="00FE6C39"/>
    <w:rsid w:val="00FE7908"/>
    <w:rsid w:val="00FE7A17"/>
    <w:rsid w:val="00FF15A0"/>
    <w:rsid w:val="00FF1724"/>
    <w:rsid w:val="00FF2862"/>
    <w:rsid w:val="00FF3A40"/>
    <w:rsid w:val="00FF42FF"/>
    <w:rsid w:val="00FF69B6"/>
    <w:rsid w:val="0AA1970C"/>
    <w:rsid w:val="0E64487F"/>
    <w:rsid w:val="0F7F0EA5"/>
    <w:rsid w:val="189B2EBB"/>
    <w:rsid w:val="1A7CA4C8"/>
    <w:rsid w:val="1D7D5129"/>
    <w:rsid w:val="1EE367D7"/>
    <w:rsid w:val="1FBE4D8F"/>
    <w:rsid w:val="240344BC"/>
    <w:rsid w:val="27BBD431"/>
    <w:rsid w:val="29FB622F"/>
    <w:rsid w:val="2B5FF6DB"/>
    <w:rsid w:val="2BE6AC9B"/>
    <w:rsid w:val="2E122953"/>
    <w:rsid w:val="32E7C95C"/>
    <w:rsid w:val="37E613F9"/>
    <w:rsid w:val="37FD3078"/>
    <w:rsid w:val="37FF3550"/>
    <w:rsid w:val="37FFC416"/>
    <w:rsid w:val="3991049D"/>
    <w:rsid w:val="3AFCCEEC"/>
    <w:rsid w:val="3B6BE7B6"/>
    <w:rsid w:val="3BEA624A"/>
    <w:rsid w:val="3BFF18CE"/>
    <w:rsid w:val="3DEE90AB"/>
    <w:rsid w:val="3F9F0BD7"/>
    <w:rsid w:val="3FDD0733"/>
    <w:rsid w:val="3FFF6105"/>
    <w:rsid w:val="467F7B33"/>
    <w:rsid w:val="4B94077D"/>
    <w:rsid w:val="4E1161B7"/>
    <w:rsid w:val="4F7A1CAF"/>
    <w:rsid w:val="4FD20CC7"/>
    <w:rsid w:val="51FC00CA"/>
    <w:rsid w:val="575FFACA"/>
    <w:rsid w:val="57E3A12B"/>
    <w:rsid w:val="5D5E7442"/>
    <w:rsid w:val="5DFC282D"/>
    <w:rsid w:val="5EA6431A"/>
    <w:rsid w:val="5EF2E06A"/>
    <w:rsid w:val="5F7BA06F"/>
    <w:rsid w:val="5FFB8B9E"/>
    <w:rsid w:val="5FFEE2BA"/>
    <w:rsid w:val="67EA5618"/>
    <w:rsid w:val="6BADA4A9"/>
    <w:rsid w:val="6BFE9F4B"/>
    <w:rsid w:val="6BFF44CD"/>
    <w:rsid w:val="6CFE6DCE"/>
    <w:rsid w:val="6D1F0417"/>
    <w:rsid w:val="6F6D7F02"/>
    <w:rsid w:val="6F9817D4"/>
    <w:rsid w:val="6FBF90D1"/>
    <w:rsid w:val="6FDF00B9"/>
    <w:rsid w:val="6FEEA70C"/>
    <w:rsid w:val="6FF722AB"/>
    <w:rsid w:val="6FFD2893"/>
    <w:rsid w:val="71BF9D52"/>
    <w:rsid w:val="71CE2C91"/>
    <w:rsid w:val="73CBDC39"/>
    <w:rsid w:val="74FFEDA3"/>
    <w:rsid w:val="75818285"/>
    <w:rsid w:val="7687338F"/>
    <w:rsid w:val="7715973E"/>
    <w:rsid w:val="7770062C"/>
    <w:rsid w:val="77ED3CA0"/>
    <w:rsid w:val="77EE7B2F"/>
    <w:rsid w:val="77FAB11A"/>
    <w:rsid w:val="77FD29EF"/>
    <w:rsid w:val="79AAB221"/>
    <w:rsid w:val="79F7DE36"/>
    <w:rsid w:val="7A033627"/>
    <w:rsid w:val="7BFB777A"/>
    <w:rsid w:val="7C6FD634"/>
    <w:rsid w:val="7CFD98D0"/>
    <w:rsid w:val="7DD708D6"/>
    <w:rsid w:val="7DFDEA90"/>
    <w:rsid w:val="7E2E3C47"/>
    <w:rsid w:val="7E7F9694"/>
    <w:rsid w:val="7EBD4090"/>
    <w:rsid w:val="7ED31B78"/>
    <w:rsid w:val="7EDBAFF3"/>
    <w:rsid w:val="7EF747EC"/>
    <w:rsid w:val="7F77EEF0"/>
    <w:rsid w:val="7FAF3ABE"/>
    <w:rsid w:val="7FB7C67E"/>
    <w:rsid w:val="7FCF5F29"/>
    <w:rsid w:val="7FD7A269"/>
    <w:rsid w:val="7FEEFB0C"/>
    <w:rsid w:val="7FF524EE"/>
    <w:rsid w:val="876FAB3E"/>
    <w:rsid w:val="8DBFD703"/>
    <w:rsid w:val="8E6F8A08"/>
    <w:rsid w:val="9EBD4225"/>
    <w:rsid w:val="9F4A4E1F"/>
    <w:rsid w:val="AF1FC543"/>
    <w:rsid w:val="B2C9772F"/>
    <w:rsid w:val="B77F730F"/>
    <w:rsid w:val="B7971C7B"/>
    <w:rsid w:val="B7FF215B"/>
    <w:rsid w:val="BABD0DBF"/>
    <w:rsid w:val="BAF20723"/>
    <w:rsid w:val="BBEF4762"/>
    <w:rsid w:val="BBEF605C"/>
    <w:rsid w:val="BD973175"/>
    <w:rsid w:val="BF6D5DAF"/>
    <w:rsid w:val="BFFDAAF4"/>
    <w:rsid w:val="C5FF39C5"/>
    <w:rsid w:val="CEBB6DEA"/>
    <w:rsid w:val="CFCD6845"/>
    <w:rsid w:val="D73E2288"/>
    <w:rsid w:val="D74702B9"/>
    <w:rsid w:val="D7FA1461"/>
    <w:rsid w:val="D85F927C"/>
    <w:rsid w:val="DA36F804"/>
    <w:rsid w:val="DA4EB5A9"/>
    <w:rsid w:val="DBFF19CE"/>
    <w:rsid w:val="DDF37419"/>
    <w:rsid w:val="DEBB4320"/>
    <w:rsid w:val="DEF7AEA1"/>
    <w:rsid w:val="DF3F4817"/>
    <w:rsid w:val="DFB69511"/>
    <w:rsid w:val="DFBD11DD"/>
    <w:rsid w:val="DFFFF95E"/>
    <w:rsid w:val="E7FFFCBC"/>
    <w:rsid w:val="EBF17780"/>
    <w:rsid w:val="EC6E71D2"/>
    <w:rsid w:val="EDFF6133"/>
    <w:rsid w:val="EF8B84FB"/>
    <w:rsid w:val="F1BF364D"/>
    <w:rsid w:val="F3DF9487"/>
    <w:rsid w:val="F3FA1595"/>
    <w:rsid w:val="F3FFFDB9"/>
    <w:rsid w:val="F57FDEC5"/>
    <w:rsid w:val="F5EB219A"/>
    <w:rsid w:val="F7D45EF9"/>
    <w:rsid w:val="F7FB7CFB"/>
    <w:rsid w:val="F7FFBA24"/>
    <w:rsid w:val="F9DF855F"/>
    <w:rsid w:val="FDAF2858"/>
    <w:rsid w:val="FDB31407"/>
    <w:rsid w:val="FDC0784C"/>
    <w:rsid w:val="FDF707F5"/>
    <w:rsid w:val="FDFBF706"/>
    <w:rsid w:val="FF5F229B"/>
    <w:rsid w:val="FF6D1282"/>
    <w:rsid w:val="FF7E87D2"/>
    <w:rsid w:val="FFAAAF4F"/>
    <w:rsid w:val="FFB71574"/>
    <w:rsid w:val="FFBE54DB"/>
    <w:rsid w:val="FFC8724E"/>
    <w:rsid w:val="FFDF0847"/>
    <w:rsid w:val="FFF5F340"/>
    <w:rsid w:val="FFFE8DB8"/>
    <w:rsid w:val="FFFF20B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qFormat="1" w:uiPriority="99" w:semiHidden="0"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仿宋_GB2312" w:asciiTheme="minorHAnsi" w:hAnsiTheme="minorHAnsi" w:cstheme="minorBidi"/>
      <w:kern w:val="2"/>
      <w:sz w:val="32"/>
      <w:szCs w:val="22"/>
      <w:lang w:val="en-US" w:eastAsia="zh-CN" w:bidi="ar-SA"/>
    </w:rPr>
  </w:style>
  <w:style w:type="paragraph" w:styleId="2">
    <w:name w:val="heading 2"/>
    <w:basedOn w:val="1"/>
    <w:next w:val="1"/>
    <w:qFormat/>
    <w:uiPriority w:val="9"/>
    <w:pPr>
      <w:keepNext/>
      <w:keepLines/>
      <w:spacing w:before="260" w:after="260" w:line="416" w:lineRule="auto"/>
      <w:outlineLvl w:val="1"/>
    </w:pPr>
    <w:rPr>
      <w:rFonts w:ascii="Cambria" w:hAnsi="Cambria"/>
      <w:b/>
      <w:bCs/>
      <w:szCs w:val="32"/>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2"/>
    <w:semiHidden/>
    <w:unhideWhenUsed/>
    <w:qFormat/>
    <w:uiPriority w:val="99"/>
    <w:pPr>
      <w:jc w:val="left"/>
    </w:pPr>
  </w:style>
  <w:style w:type="paragraph" w:styleId="4">
    <w:name w:val="Body Text 3"/>
    <w:basedOn w:val="1"/>
    <w:unhideWhenUsed/>
    <w:qFormat/>
    <w:uiPriority w:val="99"/>
    <w:pPr>
      <w:spacing w:after="120"/>
    </w:pPr>
    <w:rPr>
      <w:sz w:val="16"/>
      <w:szCs w:val="16"/>
    </w:rPr>
  </w:style>
  <w:style w:type="paragraph" w:styleId="5">
    <w:name w:val="Date"/>
    <w:basedOn w:val="1"/>
    <w:next w:val="1"/>
    <w:link w:val="18"/>
    <w:semiHidden/>
    <w:unhideWhenUsed/>
    <w:qFormat/>
    <w:uiPriority w:val="99"/>
    <w:pPr>
      <w:ind w:left="100" w:leftChars="2500"/>
    </w:pPr>
  </w:style>
  <w:style w:type="paragraph" w:styleId="6">
    <w:name w:val="Balloon Text"/>
    <w:basedOn w:val="1"/>
    <w:link w:val="20"/>
    <w:semiHidden/>
    <w:unhideWhenUsed/>
    <w:qFormat/>
    <w:uiPriority w:val="99"/>
    <w:rPr>
      <w:sz w:val="18"/>
      <w:szCs w:val="18"/>
    </w:rPr>
  </w:style>
  <w:style w:type="paragraph" w:styleId="7">
    <w:name w:val="footer"/>
    <w:basedOn w:val="1"/>
    <w:link w:val="17"/>
    <w:unhideWhenUsed/>
    <w:qFormat/>
    <w:uiPriority w:val="99"/>
    <w:pPr>
      <w:tabs>
        <w:tab w:val="center" w:pos="4153"/>
        <w:tab w:val="right" w:pos="8306"/>
      </w:tabs>
      <w:snapToGrid w:val="0"/>
      <w:jc w:val="left"/>
    </w:pPr>
    <w:rPr>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3"/>
    <w:semiHidden/>
    <w:unhideWhenUsed/>
    <w:qFormat/>
    <w:uiPriority w:val="99"/>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page number"/>
    <w:basedOn w:val="12"/>
    <w:qFormat/>
    <w:uiPriority w:val="0"/>
  </w:style>
  <w:style w:type="character" w:styleId="14">
    <w:name w:val="Hyperlink"/>
    <w:basedOn w:val="12"/>
    <w:unhideWhenUsed/>
    <w:qFormat/>
    <w:uiPriority w:val="99"/>
    <w:rPr>
      <w:color w:val="0000FF" w:themeColor="hyperlink"/>
      <w:u w:val="single"/>
      <w14:textFill>
        <w14:solidFill>
          <w14:schemeClr w14:val="hlink"/>
        </w14:solidFill>
      </w14:textFill>
    </w:rPr>
  </w:style>
  <w:style w:type="character" w:styleId="15">
    <w:name w:val="annotation reference"/>
    <w:basedOn w:val="12"/>
    <w:semiHidden/>
    <w:unhideWhenUsed/>
    <w:qFormat/>
    <w:uiPriority w:val="99"/>
    <w:rPr>
      <w:sz w:val="21"/>
      <w:szCs w:val="21"/>
    </w:rPr>
  </w:style>
  <w:style w:type="character" w:customStyle="1" w:styleId="16">
    <w:name w:val="页眉 字符"/>
    <w:basedOn w:val="12"/>
    <w:link w:val="8"/>
    <w:qFormat/>
    <w:uiPriority w:val="99"/>
    <w:rPr>
      <w:sz w:val="18"/>
      <w:szCs w:val="18"/>
    </w:rPr>
  </w:style>
  <w:style w:type="character" w:customStyle="1" w:styleId="17">
    <w:name w:val="页脚 字符"/>
    <w:basedOn w:val="12"/>
    <w:link w:val="7"/>
    <w:qFormat/>
    <w:uiPriority w:val="99"/>
    <w:rPr>
      <w:sz w:val="18"/>
      <w:szCs w:val="18"/>
    </w:rPr>
  </w:style>
  <w:style w:type="character" w:customStyle="1" w:styleId="18">
    <w:name w:val="日期 字符"/>
    <w:basedOn w:val="12"/>
    <w:link w:val="5"/>
    <w:semiHidden/>
    <w:qFormat/>
    <w:uiPriority w:val="99"/>
  </w:style>
  <w:style w:type="paragraph" w:styleId="19">
    <w:name w:val="List Paragraph"/>
    <w:basedOn w:val="1"/>
    <w:qFormat/>
    <w:uiPriority w:val="34"/>
    <w:pPr>
      <w:ind w:firstLine="420" w:firstLineChars="200"/>
    </w:pPr>
  </w:style>
  <w:style w:type="character" w:customStyle="1" w:styleId="20">
    <w:name w:val="批注框文本 字符"/>
    <w:basedOn w:val="12"/>
    <w:link w:val="6"/>
    <w:semiHidden/>
    <w:qFormat/>
    <w:uiPriority w:val="99"/>
    <w:rPr>
      <w:rFonts w:eastAsia="仿宋_GB2312" w:asciiTheme="minorHAnsi" w:hAnsiTheme="minorHAnsi"/>
      <w:kern w:val="2"/>
      <w:sz w:val="18"/>
      <w:szCs w:val="18"/>
    </w:rPr>
  </w:style>
  <w:style w:type="paragraph" w:customStyle="1" w:styleId="21">
    <w:name w:val="Char Char9 Char Char"/>
    <w:basedOn w:val="1"/>
    <w:autoRedefine/>
    <w:qFormat/>
    <w:uiPriority w:val="0"/>
    <w:rPr>
      <w:rFonts w:ascii="仿宋_GB2312" w:hAnsi="Times New Roman" w:cs="Times New Roman"/>
      <w:b/>
      <w:szCs w:val="32"/>
    </w:rPr>
  </w:style>
  <w:style w:type="character" w:customStyle="1" w:styleId="22">
    <w:name w:val="批注文字 字符"/>
    <w:basedOn w:val="12"/>
    <w:link w:val="3"/>
    <w:semiHidden/>
    <w:qFormat/>
    <w:uiPriority w:val="99"/>
    <w:rPr>
      <w:rFonts w:eastAsia="仿宋_GB2312" w:asciiTheme="minorHAnsi" w:hAnsiTheme="minorHAnsi" w:cstheme="minorBidi"/>
      <w:kern w:val="2"/>
      <w:sz w:val="32"/>
      <w:szCs w:val="22"/>
    </w:rPr>
  </w:style>
  <w:style w:type="character" w:customStyle="1" w:styleId="23">
    <w:name w:val="批注主题 字符"/>
    <w:basedOn w:val="22"/>
    <w:link w:val="9"/>
    <w:semiHidden/>
    <w:qFormat/>
    <w:uiPriority w:val="99"/>
    <w:rPr>
      <w:rFonts w:eastAsia="仿宋_GB2312" w:asciiTheme="minorHAnsi" w:hAnsiTheme="minorHAnsi" w:cstheme="minorBidi"/>
      <w:b/>
      <w:bCs/>
      <w:kern w:val="2"/>
      <w:sz w:val="32"/>
      <w:szCs w:val="22"/>
    </w:rPr>
  </w:style>
  <w:style w:type="paragraph" w:customStyle="1" w:styleId="24">
    <w:name w:val="修订1"/>
    <w:hidden/>
    <w:semiHidden/>
    <w:qFormat/>
    <w:uiPriority w:val="99"/>
    <w:rPr>
      <w:rFonts w:eastAsia="仿宋_GB2312" w:asciiTheme="minorHAnsi" w:hAnsiTheme="minorHAnsi" w:cstheme="minorBidi"/>
      <w:kern w:val="2"/>
      <w:sz w:val="32"/>
      <w:szCs w:val="22"/>
      <w:lang w:val="en-US" w:eastAsia="zh-CN" w:bidi="ar-SA"/>
    </w:rPr>
  </w:style>
  <w:style w:type="character" w:customStyle="1" w:styleId="25">
    <w:name w:val="未处理的提及1"/>
    <w:basedOn w:val="12"/>
    <w:semiHidden/>
    <w:unhideWhenUsed/>
    <w:qFormat/>
    <w:uiPriority w:val="99"/>
    <w:rPr>
      <w:color w:val="605E5C"/>
      <w:shd w:val="clear" w:color="auto" w:fill="E1DFDD"/>
    </w:rPr>
  </w:style>
  <w:style w:type="paragraph" w:customStyle="1" w:styleId="26">
    <w:name w:val="修订2"/>
    <w:hidden/>
    <w:unhideWhenUsed/>
    <w:qFormat/>
    <w:uiPriority w:val="99"/>
    <w:rPr>
      <w:rFonts w:eastAsia="仿宋_GB2312" w:asciiTheme="minorHAnsi" w:hAnsiTheme="minorHAnsi" w:cstheme="minorBidi"/>
      <w:kern w:val="2"/>
      <w:sz w:val="32"/>
      <w:szCs w:val="22"/>
      <w:lang w:val="en-US" w:eastAsia="zh-CN" w:bidi="ar-SA"/>
    </w:rPr>
  </w:style>
  <w:style w:type="paragraph" w:customStyle="1" w:styleId="27">
    <w:name w:val="修订3"/>
    <w:hidden/>
    <w:unhideWhenUsed/>
    <w:qFormat/>
    <w:uiPriority w:val="99"/>
    <w:rPr>
      <w:rFonts w:eastAsia="仿宋_GB2312" w:asciiTheme="minorHAnsi" w:hAnsiTheme="minorHAnsi" w:cstheme="minorBidi"/>
      <w:kern w:val="2"/>
      <w:sz w:val="32"/>
      <w:szCs w:val="22"/>
      <w:lang w:val="en-US" w:eastAsia="zh-CN" w:bidi="ar-SA"/>
    </w:rPr>
  </w:style>
  <w:style w:type="character" w:customStyle="1" w:styleId="28">
    <w:name w:val="未处理的提及2"/>
    <w:basedOn w:val="12"/>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7F1A8D-1935-456D-AD76-13767C2CA746}">
  <ds:schemaRefs/>
</ds:datastoreItem>
</file>

<file path=docProps/app.xml><?xml version="1.0" encoding="utf-8"?>
<Properties xmlns="http://schemas.openxmlformats.org/officeDocument/2006/extended-properties" xmlns:vt="http://schemas.openxmlformats.org/officeDocument/2006/docPropsVTypes">
  <Template>Normal</Template>
  <Company>Lenovo</Company>
  <Pages>6</Pages>
  <Words>2154</Words>
  <Characters>2244</Characters>
  <Lines>163</Lines>
  <Paragraphs>130</Paragraphs>
  <TotalTime>1</TotalTime>
  <ScaleCrop>false</ScaleCrop>
  <LinksUpToDate>false</LinksUpToDate>
  <CharactersWithSpaces>2363</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2025-05-07T02:56:00Z</dcterms:created>
  <dc:creator>wangyongpo</dc:creator>
  <cp:lastModifiedBy>火焱</cp:lastModifiedBy>
  <cp:lastPrinted>2025-03-11T03:20:00Z</cp:lastPrinted>
  <dcterms:modified xsi:type="dcterms:W3CDTF">2025-05-12T09:01:01Z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eyJoZGlkIjoiNDQ3NjYxODRmODIxMDMyNGY4ODdlYjQ0MjlmZTQ3YTEiLCJ1c2VySWQiOiI1NDk5OTUyNzYifQ==</vt:lpwstr>
  </property>
  <property fmtid="{D5CDD505-2E9C-101B-9397-08002B2CF9AE}" pid="4" name="ICV">
    <vt:lpwstr>183E7209D84947DD88CFD8BDD0923088_13</vt:lpwstr>
  </property>
</Properties>
</file>